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3" w:rsidRPr="00C073A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3A3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735FD3" w:rsidRPr="00C073A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Факультет искусств</w:t>
      </w:r>
    </w:p>
    <w:p w:rsidR="00735FD3" w:rsidRPr="00C073A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Направление 072500 «Дизайн»</w:t>
      </w:r>
    </w:p>
    <w:p w:rsidR="00735FD3" w:rsidRPr="00C073A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Магистерская программа «Графический дизайн»</w:t>
      </w: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35FD3" w:rsidRPr="003E7C66" w:rsidRDefault="00735FD3" w:rsidP="00735FD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E7C66">
        <w:rPr>
          <w:rFonts w:ascii="Times New Roman" w:hAnsi="Times New Roman" w:cs="Times New Roman"/>
          <w:sz w:val="24"/>
          <w:szCs w:val="24"/>
        </w:rPr>
        <w:t xml:space="preserve">Казанова Нина </w:t>
      </w:r>
    </w:p>
    <w:p w:rsidR="00735FD3" w:rsidRDefault="00735FD3" w:rsidP="00735F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35FD3" w:rsidRDefault="00735FD3" w:rsidP="00735F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35FD3" w:rsidRPr="00C073A3" w:rsidRDefault="00735FD3" w:rsidP="00735F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FD3" w:rsidRPr="003E7C66" w:rsidRDefault="00735FD3" w:rsidP="00735F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</w:t>
      </w:r>
    </w:p>
    <w:p w:rsidR="00735FD3" w:rsidRPr="003E7C66" w:rsidRDefault="00735FD3" w:rsidP="00735F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7C66">
        <w:rPr>
          <w:rFonts w:ascii="Times New Roman" w:hAnsi="Times New Roman" w:cs="Times New Roman"/>
          <w:sz w:val="24"/>
          <w:szCs w:val="24"/>
        </w:rPr>
        <w:t>РАЗРАБОТКА ПРИНЦИПОВ ПРОЕКТИРОВАНИЯ ГРАФИЧЕСКОГО                                                                           СОПРОВОЖДЕНИЯ ФЕСТИВАЛ</w:t>
      </w:r>
      <w:r w:rsidR="00BC10A1">
        <w:rPr>
          <w:rFonts w:ascii="Times New Roman" w:hAnsi="Times New Roman" w:cs="Times New Roman"/>
          <w:sz w:val="24"/>
          <w:szCs w:val="24"/>
        </w:rPr>
        <w:t>Я</w:t>
      </w:r>
      <w:r w:rsidRPr="003E7C66">
        <w:rPr>
          <w:rFonts w:ascii="Times New Roman" w:hAnsi="Times New Roman" w:cs="Times New Roman"/>
          <w:sz w:val="24"/>
          <w:szCs w:val="24"/>
        </w:rPr>
        <w:t xml:space="preserve"> СОВРЕМЕННЫХ ТЕХНОЛОГИЙ</w:t>
      </w:r>
    </w:p>
    <w:p w:rsidR="00735FD3" w:rsidRDefault="00735FD3" w:rsidP="00735FD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</w:p>
    <w:p w:rsidR="00735FD3" w:rsidRDefault="00735FD3" w:rsidP="00735F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073A3">
        <w:rPr>
          <w:rFonts w:ascii="Times New Roman" w:hAnsi="Times New Roman" w:cs="Times New Roman"/>
          <w:sz w:val="24"/>
          <w:szCs w:val="24"/>
        </w:rPr>
        <w:t>агистра дизайна</w:t>
      </w:r>
    </w:p>
    <w:p w:rsidR="00735FD3" w:rsidRDefault="00735FD3" w:rsidP="00735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FD3" w:rsidRDefault="00735FD3" w:rsidP="00735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FD3" w:rsidRDefault="00735FD3" w:rsidP="00735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5FD3" w:rsidRDefault="00735FD3" w:rsidP="00735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Научный руководитель:</w:t>
      </w:r>
    </w:p>
    <w:p w:rsidR="00997381" w:rsidRPr="00080127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0127">
        <w:rPr>
          <w:rFonts w:ascii="Times New Roman" w:hAnsi="Times New Roman" w:cs="Times New Roman"/>
          <w:sz w:val="24"/>
          <w:szCs w:val="24"/>
        </w:rPr>
        <w:t xml:space="preserve">Член Союза художников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127">
        <w:rPr>
          <w:rFonts w:ascii="Times New Roman" w:hAnsi="Times New Roman" w:cs="Times New Roman"/>
          <w:sz w:val="24"/>
          <w:szCs w:val="24"/>
        </w:rPr>
        <w:t>оюза дизайнеров России</w:t>
      </w:r>
    </w:p>
    <w:p w:rsidR="00997381" w:rsidRPr="00080127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0127">
        <w:rPr>
          <w:rFonts w:ascii="Times New Roman" w:hAnsi="Times New Roman" w:cs="Times New Roman"/>
          <w:sz w:val="24"/>
          <w:szCs w:val="24"/>
        </w:rPr>
        <w:t>Старший преподаватель кафедры дизайна</w:t>
      </w:r>
    </w:p>
    <w:p w:rsidR="00997381" w:rsidRPr="00080127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0127">
        <w:rPr>
          <w:rFonts w:ascii="Times New Roman" w:hAnsi="Times New Roman" w:cs="Times New Roman"/>
          <w:sz w:val="24"/>
          <w:szCs w:val="24"/>
        </w:rPr>
        <w:t>Факультета искусств СПБГУ</w:t>
      </w: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0127">
        <w:rPr>
          <w:rFonts w:ascii="Times New Roman" w:hAnsi="Times New Roman" w:cs="Times New Roman"/>
          <w:sz w:val="24"/>
          <w:szCs w:val="24"/>
        </w:rPr>
        <w:t>К.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127">
        <w:rPr>
          <w:rFonts w:ascii="Times New Roman" w:hAnsi="Times New Roman" w:cs="Times New Roman"/>
          <w:sz w:val="24"/>
          <w:szCs w:val="24"/>
        </w:rPr>
        <w:t xml:space="preserve"> Старцев</w:t>
      </w: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Научный руководитель теоретической части:</w:t>
      </w: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Член союза дизайнеров России</w:t>
      </w: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Доктор философских наук, профессор кафедры</w:t>
      </w: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дизайна</w:t>
      </w:r>
    </w:p>
    <w:p w:rsidR="00997381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Факультета искусств СПБГУ</w:t>
      </w:r>
    </w:p>
    <w:p w:rsidR="00997381" w:rsidRPr="00080127" w:rsidRDefault="00997381" w:rsidP="0099738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Г.Н.Лола</w:t>
      </w:r>
    </w:p>
    <w:p w:rsidR="00735FD3" w:rsidRDefault="00735FD3" w:rsidP="00735FD3">
      <w:pPr>
        <w:pStyle w:val="a3"/>
      </w:pPr>
    </w:p>
    <w:p w:rsidR="008070A4" w:rsidRPr="00735FD3" w:rsidRDefault="008070A4" w:rsidP="00735FD3">
      <w:pPr>
        <w:pStyle w:val="a5"/>
      </w:pPr>
    </w:p>
    <w:p w:rsidR="00735FD3" w:rsidRDefault="00735FD3" w:rsidP="00735FD3">
      <w:pPr>
        <w:pStyle w:val="a3"/>
      </w:pPr>
    </w:p>
    <w:p w:rsidR="00D74CA2" w:rsidRPr="00D74CA2" w:rsidRDefault="00D74CA2" w:rsidP="00D74CA2">
      <w:pPr>
        <w:pStyle w:val="a5"/>
      </w:pPr>
    </w:p>
    <w:p w:rsidR="00735FD3" w:rsidRDefault="00735FD3" w:rsidP="00735FD3">
      <w:pPr>
        <w:pStyle w:val="a3"/>
        <w:jc w:val="center"/>
      </w:pPr>
      <w:r w:rsidRPr="007247AB">
        <w:t>Санкт-Петербург</w:t>
      </w:r>
    </w:p>
    <w:p w:rsidR="00735FD3" w:rsidRDefault="002C78A7" w:rsidP="00735FD3">
      <w:pPr>
        <w:pStyle w:val="a3"/>
        <w:jc w:val="center"/>
      </w:pPr>
      <w:r>
        <w:t>2015</w:t>
      </w:r>
    </w:p>
    <w:p w:rsidR="00BA04DD" w:rsidRDefault="00BA04DD" w:rsidP="00BA04DD">
      <w:pPr>
        <w:pStyle w:val="a5"/>
      </w:pPr>
    </w:p>
    <w:p w:rsidR="00BA04DD" w:rsidRDefault="00BA04DD" w:rsidP="00BA04DD">
      <w:pPr>
        <w:pStyle w:val="a5"/>
      </w:pPr>
    </w:p>
    <w:p w:rsidR="00BA04DD" w:rsidRPr="00BA04DD" w:rsidRDefault="00BA04DD" w:rsidP="00BA04DD">
      <w:pPr>
        <w:pStyle w:val="a5"/>
      </w:pPr>
    </w:p>
    <w:p w:rsidR="00735FD3" w:rsidRPr="007247AB" w:rsidRDefault="00735FD3" w:rsidP="00735FD3">
      <w:pPr>
        <w:pStyle w:val="a3"/>
      </w:pPr>
      <w:r w:rsidRPr="007247AB">
        <w:t>Настоящая работа посвящена исследованию актуальных тенденций проектирования графического сопровождения</w:t>
      </w:r>
      <w:r>
        <w:t xml:space="preserve"> </w:t>
      </w:r>
      <w:r w:rsidRPr="007247AB">
        <w:t>фестивалей  современных технологий и разработке на основе исследования проекта «Графическое сопровождение фестиваля виртуальной реальности «</w:t>
      </w:r>
      <w:r w:rsidRPr="007247AB">
        <w:rPr>
          <w:lang w:val="en-US"/>
        </w:rPr>
        <w:t>Token</w:t>
      </w:r>
      <w:r w:rsidRPr="007247AB">
        <w:t>»».</w:t>
      </w:r>
    </w:p>
    <w:p w:rsidR="00735FD3" w:rsidRPr="007247AB" w:rsidRDefault="00735FD3" w:rsidP="00735FD3">
      <w:pPr>
        <w:pStyle w:val="a3"/>
      </w:pPr>
      <w:r w:rsidRPr="007247AB">
        <w:t xml:space="preserve"> В исследовании обзорно рассмотрены современные технологии, а в частности технология виртуальной реальности и ее  различные аспекты. Неизбежные проявления виртуальной  реальности  во внешней среде сформировали определенную эстетику, основные принципы формообразования которой  были исследованы и позволили сформулировать  принципы создания графического сопровождения фестиваля виртуальной реальности «Token».</w:t>
      </w:r>
    </w:p>
    <w:p w:rsidR="00735FD3" w:rsidRPr="007247AB" w:rsidRDefault="00735FD3" w:rsidP="00735FD3">
      <w:pPr>
        <w:pStyle w:val="a3"/>
      </w:pPr>
      <w:r w:rsidRPr="007247AB">
        <w:tab/>
      </w:r>
      <w:r w:rsidRPr="007247AB">
        <w:rPr>
          <w:b/>
        </w:rPr>
        <w:t>Актуальность</w:t>
      </w:r>
      <w:r>
        <w:rPr>
          <w:b/>
        </w:rPr>
        <w:t xml:space="preserve"> </w:t>
      </w:r>
      <w:r w:rsidRPr="007247AB">
        <w:rPr>
          <w:b/>
        </w:rPr>
        <w:t>исследования</w:t>
      </w:r>
      <w:r w:rsidRPr="007247AB">
        <w:t xml:space="preserve"> обусловлена</w:t>
      </w:r>
      <w:r>
        <w:t xml:space="preserve"> </w:t>
      </w:r>
      <w:r w:rsidRPr="007247AB">
        <w:t>развитием и обширным внедрением</w:t>
      </w:r>
      <w:r>
        <w:t xml:space="preserve"> феномена </w:t>
      </w:r>
      <w:r w:rsidRPr="007247AB">
        <w:t>виртуальной реальности в культурное пространство современного мира,  что неизбежно влияет на человека  и его восприятие актуальной действительности.</w:t>
      </w:r>
    </w:p>
    <w:p w:rsidR="00735FD3" w:rsidRPr="007247AB" w:rsidRDefault="00735FD3" w:rsidP="00735FD3">
      <w:pPr>
        <w:pStyle w:val="a3"/>
      </w:pPr>
      <w:r w:rsidRPr="007247AB">
        <w:tab/>
        <w:t>Виртуальная реальность, возникнув как технология имитационного моделирования объектов и сред, сегодня имеет множество сфер применения - организует процесс обучения какой-либо деятельности, формирует пространство для отдыха, но также является способом преодоления</w:t>
      </w:r>
      <w:r>
        <w:t xml:space="preserve"> </w:t>
      </w:r>
      <w:r w:rsidRPr="007247AB">
        <w:t>ограничений  пространства и времени физического мира.  Глубоко проникнув в  научный, философский и повседневный обиход, понятие виртуальной реальности становится своеобразным феноменом  современной культуры.  Вместе с тем образуя множество актуальных проблем.</w:t>
      </w:r>
    </w:p>
    <w:p w:rsidR="00735FD3" w:rsidRPr="007247AB" w:rsidRDefault="00735FD3" w:rsidP="00735FD3">
      <w:pPr>
        <w:pStyle w:val="a3"/>
      </w:pPr>
      <w:r w:rsidRPr="007247AB">
        <w:tab/>
        <w:t xml:space="preserve">В данном ракурсе, </w:t>
      </w:r>
      <w:r w:rsidRPr="007247AB">
        <w:rPr>
          <w:b/>
        </w:rPr>
        <w:t>объектом</w:t>
      </w:r>
      <w:r w:rsidRPr="007247AB">
        <w:t xml:space="preserve"> данного исследования является </w:t>
      </w:r>
      <w:r>
        <w:t>виртуализация современной действительности</w:t>
      </w:r>
    </w:p>
    <w:p w:rsidR="00735FD3" w:rsidRPr="007247AB" w:rsidRDefault="00735FD3" w:rsidP="00735FD3">
      <w:pPr>
        <w:pStyle w:val="a3"/>
        <w:rPr>
          <w:color w:val="1F497D" w:themeColor="text2"/>
        </w:rPr>
      </w:pPr>
      <w:r w:rsidRPr="007247AB">
        <w:rPr>
          <w:b/>
        </w:rPr>
        <w:tab/>
        <w:t>Предметом</w:t>
      </w:r>
      <w:r w:rsidRPr="007247AB">
        <w:t xml:space="preserve"> данного исследования можно назвать исследование принципов формирования эстетики виртуального пространства.</w:t>
      </w:r>
    </w:p>
    <w:p w:rsidR="00735FD3" w:rsidRPr="00AB2C96" w:rsidRDefault="00735FD3" w:rsidP="00735FD3">
      <w:pPr>
        <w:pStyle w:val="a3"/>
        <w:rPr>
          <w:sz w:val="20"/>
          <w:szCs w:val="20"/>
        </w:rPr>
      </w:pPr>
      <w:r w:rsidRPr="007247AB">
        <w:lastRenderedPageBreak/>
        <w:t xml:space="preserve">Таким образом, </w:t>
      </w:r>
      <w:r w:rsidRPr="007247AB">
        <w:rPr>
          <w:b/>
        </w:rPr>
        <w:t>целью</w:t>
      </w:r>
      <w:r w:rsidRPr="007247AB">
        <w:t xml:space="preserve"> моего исследования является  изучение виртуальной реальности и </w:t>
      </w:r>
      <w:r w:rsidRPr="006847D7">
        <w:t>актуальных тенденций проектирования графического сопровождения фестивалей  современных технологий</w:t>
      </w:r>
      <w:r>
        <w:t>.</w:t>
      </w:r>
    </w:p>
    <w:p w:rsidR="00735FD3" w:rsidRPr="007247AB" w:rsidRDefault="00735FD3" w:rsidP="00735FD3">
      <w:pPr>
        <w:pStyle w:val="a3"/>
      </w:pPr>
      <w:r w:rsidRPr="007247AB">
        <w:t>Для достижения поставленной цели предстает необходимым решить следующий ряд задач:</w:t>
      </w:r>
    </w:p>
    <w:p w:rsidR="00735FD3" w:rsidRPr="00BC10A1" w:rsidRDefault="00735FD3" w:rsidP="00735FD3">
      <w:pPr>
        <w:pStyle w:val="a3"/>
        <w:rPr>
          <w:b/>
        </w:rPr>
      </w:pPr>
      <w:r w:rsidRPr="007247AB">
        <w:tab/>
      </w:r>
      <w:r w:rsidRPr="00BC10A1">
        <w:rPr>
          <w:b/>
        </w:rPr>
        <w:t>Задачи:</w:t>
      </w:r>
    </w:p>
    <w:p w:rsidR="00735FD3" w:rsidRPr="007247AB" w:rsidRDefault="00735FD3" w:rsidP="00735FD3">
      <w:pPr>
        <w:pStyle w:val="a3"/>
      </w:pPr>
      <w:r w:rsidRPr="007247AB">
        <w:tab/>
      </w:r>
      <w:r w:rsidRPr="007247AB">
        <w:tab/>
        <w:t>1. Анализ современных технологий.</w:t>
      </w:r>
    </w:p>
    <w:p w:rsidR="00735FD3" w:rsidRPr="007247AB" w:rsidRDefault="00735FD3" w:rsidP="00735FD3">
      <w:pPr>
        <w:pStyle w:val="a3"/>
      </w:pPr>
      <w:r w:rsidRPr="007247AB">
        <w:tab/>
      </w:r>
      <w:r w:rsidRPr="007247AB">
        <w:tab/>
        <w:t xml:space="preserve">2. Исследование различных аспектов виртуальной </w:t>
      </w:r>
      <w:r w:rsidRPr="007247AB">
        <w:tab/>
      </w:r>
      <w:r w:rsidRPr="007247AB">
        <w:tab/>
        <w:t>реальности.</w:t>
      </w:r>
    </w:p>
    <w:p w:rsidR="00735FD3" w:rsidRPr="007247AB" w:rsidRDefault="00735FD3" w:rsidP="00735FD3">
      <w:pPr>
        <w:pStyle w:val="a3"/>
      </w:pPr>
      <w:r w:rsidRPr="007247AB">
        <w:tab/>
      </w:r>
      <w:r w:rsidRPr="007247AB">
        <w:tab/>
        <w:t>3. Анализ влияния виртуальной реальности на социум</w:t>
      </w:r>
      <w:r w:rsidRPr="007247AB">
        <w:tab/>
      </w:r>
      <w:r w:rsidRPr="007247AB">
        <w:tab/>
        <w:t xml:space="preserve">и </w:t>
      </w:r>
      <w:r w:rsidRPr="007247AB">
        <w:tab/>
        <w:t>искусство.</w:t>
      </w:r>
    </w:p>
    <w:p w:rsidR="00735FD3" w:rsidRPr="007247AB" w:rsidRDefault="00735FD3" w:rsidP="00735FD3">
      <w:pPr>
        <w:pStyle w:val="a3"/>
      </w:pPr>
      <w:r w:rsidRPr="007247AB">
        <w:tab/>
      </w:r>
      <w:r w:rsidRPr="007247AB">
        <w:tab/>
        <w:t xml:space="preserve">4. Выявление основных принципов формирования </w:t>
      </w:r>
      <w:r w:rsidRPr="007247AB">
        <w:tab/>
      </w:r>
      <w:r w:rsidRPr="007247AB">
        <w:tab/>
      </w:r>
      <w:r w:rsidRPr="007247AB">
        <w:tab/>
      </w:r>
      <w:r>
        <w:t xml:space="preserve">компьютерной </w:t>
      </w:r>
      <w:r w:rsidRPr="007247AB">
        <w:t xml:space="preserve">эстетики </w:t>
      </w:r>
      <w:r w:rsidRPr="007247AB">
        <w:tab/>
      </w:r>
    </w:p>
    <w:p w:rsidR="00735FD3" w:rsidRPr="007247AB" w:rsidRDefault="00735FD3" w:rsidP="00735FD3">
      <w:pPr>
        <w:pStyle w:val="a3"/>
      </w:pPr>
      <w:r w:rsidRPr="007247AB">
        <w:tab/>
      </w:r>
      <w:r w:rsidRPr="007247AB">
        <w:tab/>
        <w:t xml:space="preserve">5. Исследование принципов создания графического </w:t>
      </w:r>
      <w:r w:rsidRPr="007247AB">
        <w:tab/>
      </w:r>
      <w:r w:rsidRPr="007247AB">
        <w:tab/>
        <w:t>сопровождения фестивалей современных технологий</w:t>
      </w:r>
      <w:r>
        <w:t xml:space="preserve"> и </w:t>
      </w:r>
      <w:r>
        <w:tab/>
      </w:r>
      <w:r>
        <w:tab/>
      </w:r>
      <w:r>
        <w:tab/>
        <w:t>искусств</w:t>
      </w:r>
      <w:r w:rsidRPr="007247AB">
        <w:t>.</w:t>
      </w:r>
    </w:p>
    <w:p w:rsidR="00735FD3" w:rsidRPr="007247AB" w:rsidRDefault="00735FD3" w:rsidP="00735FD3">
      <w:pPr>
        <w:pStyle w:val="a3"/>
      </w:pPr>
      <w:r w:rsidRPr="007247AB">
        <w:t>Изучение предмета настоящего исследования базируется на следующих методах: были задействованы искусствоведческий, историографический</w:t>
      </w:r>
      <w:r>
        <w:t xml:space="preserve"> </w:t>
      </w:r>
      <w:r w:rsidRPr="007247AB">
        <w:t>метод,  а также  метод художественного анализа. Ключевой составляющей в области теоретической базы стали труды  по</w:t>
      </w:r>
      <w:r>
        <w:t xml:space="preserve"> </w:t>
      </w:r>
      <w:r w:rsidRPr="007247AB">
        <w:t xml:space="preserve">философии культуры, истории культуры, искусствоведения, культурологии, социологии, </w:t>
      </w:r>
      <w:r>
        <w:t>психологии,</w:t>
      </w:r>
      <w:r w:rsidR="00331E4F">
        <w:t xml:space="preserve"> </w:t>
      </w:r>
      <w:r w:rsidRPr="007247AB">
        <w:t xml:space="preserve">социальной философии, журналистики. </w:t>
      </w:r>
    </w:p>
    <w:p w:rsidR="00735FD3" w:rsidRPr="007247AB" w:rsidRDefault="00735FD3" w:rsidP="00735FD3">
      <w:pPr>
        <w:pStyle w:val="a3"/>
      </w:pPr>
      <w:r w:rsidRPr="007247AB">
        <w:t>Литература, которая обозначила роль и место информационных, компьютерных технологий в современном обществе: Маршал Маклюэн «Галактика Гуттенберга. Становление человека печатающего» (1962), а также его труд «Понимание ме</w:t>
      </w:r>
      <w:r w:rsidR="00314B1B">
        <w:t>диа» (1936); Беньямин Вальтер «</w:t>
      </w:r>
      <w:r w:rsidRPr="007247AB">
        <w:t>произведение искусства в эпоху его технической воспроизводимости»</w:t>
      </w:r>
      <w:r>
        <w:t xml:space="preserve"> </w:t>
      </w:r>
      <w:r w:rsidRPr="007247AB">
        <w:t>(1936); Льюис Мамфорд и его эссе «Техника и развитие человека» (1967);</w:t>
      </w:r>
      <w:r>
        <w:t xml:space="preserve"> Тоффлер </w:t>
      </w:r>
      <w:r w:rsidRPr="007247AB">
        <w:t xml:space="preserve">Э. «Шок будущего»; книга </w:t>
      </w:r>
      <w:r>
        <w:t>«</w:t>
      </w:r>
      <w:r w:rsidRPr="007247AB">
        <w:t xml:space="preserve">Техногнозис :миф, магия и </w:t>
      </w:r>
      <w:r w:rsidRPr="007247AB">
        <w:lastRenderedPageBreak/>
        <w:t>мистицизм в информационную эпоху</w:t>
      </w:r>
      <w:r>
        <w:t>»</w:t>
      </w:r>
      <w:r w:rsidR="00A26114">
        <w:t xml:space="preserve"> </w:t>
      </w:r>
      <w:r>
        <w:t>(</w:t>
      </w:r>
      <w:r w:rsidRPr="007247AB">
        <w:t>«</w:t>
      </w:r>
      <w:r w:rsidRPr="007247AB">
        <w:rPr>
          <w:lang w:val="en-US"/>
        </w:rPr>
        <w:t>Techgnosis</w:t>
      </w:r>
      <w:r w:rsidRPr="007247AB">
        <w:t xml:space="preserve">: </w:t>
      </w:r>
      <w:r w:rsidRPr="007247AB">
        <w:rPr>
          <w:lang w:val="en-US"/>
        </w:rPr>
        <w:t>myth</w:t>
      </w:r>
      <w:r w:rsidRPr="007247AB">
        <w:t xml:space="preserve">, </w:t>
      </w:r>
      <w:r w:rsidRPr="007247AB">
        <w:rPr>
          <w:lang w:val="en-US"/>
        </w:rPr>
        <w:t>magic</w:t>
      </w:r>
      <w:r w:rsidRPr="007247AB">
        <w:t xml:space="preserve">, </w:t>
      </w:r>
      <w:r w:rsidRPr="007247AB">
        <w:rPr>
          <w:lang w:val="en-US"/>
        </w:rPr>
        <w:t>and</w:t>
      </w:r>
      <w:r>
        <w:t xml:space="preserve"> </w:t>
      </w:r>
      <w:r w:rsidRPr="007247AB">
        <w:rPr>
          <w:lang w:val="en-US"/>
        </w:rPr>
        <w:t>mysticism</w:t>
      </w:r>
      <w:r>
        <w:t xml:space="preserve"> </w:t>
      </w:r>
      <w:r w:rsidRPr="007247AB">
        <w:rPr>
          <w:lang w:val="en-US"/>
        </w:rPr>
        <w:t>in</w:t>
      </w:r>
      <w:r>
        <w:t xml:space="preserve"> </w:t>
      </w:r>
      <w:r w:rsidRPr="007247AB">
        <w:rPr>
          <w:lang w:val="en-US"/>
        </w:rPr>
        <w:t>the</w:t>
      </w:r>
      <w:r>
        <w:t xml:space="preserve"> </w:t>
      </w:r>
      <w:r w:rsidRPr="007247AB">
        <w:rPr>
          <w:lang w:val="en-US"/>
        </w:rPr>
        <w:t>age</w:t>
      </w:r>
      <w:r>
        <w:t xml:space="preserve"> </w:t>
      </w:r>
      <w:r w:rsidRPr="007247AB">
        <w:rPr>
          <w:lang w:val="en-US"/>
        </w:rPr>
        <w:t>of</w:t>
      </w:r>
      <w:r>
        <w:t xml:space="preserve"> </w:t>
      </w:r>
      <w:r w:rsidRPr="007247AB">
        <w:rPr>
          <w:lang w:val="en-US"/>
        </w:rPr>
        <w:t>information</w:t>
      </w:r>
      <w:r w:rsidRPr="007247AB">
        <w:t>»</w:t>
      </w:r>
      <w:r>
        <w:t>)</w:t>
      </w:r>
      <w:r w:rsidR="00A26114">
        <w:t xml:space="preserve"> Эрика Дэвиса (1998),</w:t>
      </w:r>
      <w:r w:rsidRPr="007247AB">
        <w:t xml:space="preserve"> </w:t>
      </w:r>
      <w:r>
        <w:t>У</w:t>
      </w:r>
      <w:r w:rsidRPr="007247AB">
        <w:t>. Эко «От Интернета к Гуттенбергу» (2001)</w:t>
      </w:r>
      <w:r w:rsidR="00A26114">
        <w:t>.</w:t>
      </w:r>
    </w:p>
    <w:p w:rsidR="00735FD3" w:rsidRPr="007247AB" w:rsidRDefault="00735FD3" w:rsidP="00735FD3">
      <w:pPr>
        <w:pStyle w:val="a3"/>
      </w:pPr>
      <w:r w:rsidRPr="007247AB">
        <w:t xml:space="preserve">Среди исследований, посвященных полному анализу феномена виртуальной реальности, можно выделить следующие работы: Браславский П. И « Технология виртуальной реальности, как феномен культуры конца </w:t>
      </w:r>
      <w:r w:rsidRPr="007247AB">
        <w:rPr>
          <w:lang w:val="en-US"/>
        </w:rPr>
        <w:t>XX</w:t>
      </w:r>
      <w:r w:rsidRPr="007247AB">
        <w:t xml:space="preserve">- начала </w:t>
      </w:r>
      <w:r w:rsidRPr="007247AB">
        <w:rPr>
          <w:lang w:val="en-US"/>
        </w:rPr>
        <w:t>XXI</w:t>
      </w:r>
      <w:r w:rsidRPr="007247AB">
        <w:t xml:space="preserve"> веков (2003); Розин В.М « Концепция виртуальных миров и научное познание» (2000); </w:t>
      </w:r>
      <w:r w:rsidR="000A32F4">
        <w:t xml:space="preserve"> </w:t>
      </w:r>
      <w:r w:rsidR="000A32F4" w:rsidRPr="007247AB">
        <w:t xml:space="preserve">Френсис Хемит "Виртуальная реальность" </w:t>
      </w:r>
      <w:r w:rsidR="000A32F4">
        <w:t>(</w:t>
      </w:r>
      <w:r w:rsidR="000A32F4" w:rsidRPr="007247AB">
        <w:t>1993</w:t>
      </w:r>
      <w:r w:rsidR="000A32F4">
        <w:t>)</w:t>
      </w:r>
    </w:p>
    <w:p w:rsidR="00735FD3" w:rsidRPr="007247AB" w:rsidRDefault="00735FD3" w:rsidP="00735FD3">
      <w:pPr>
        <w:pStyle w:val="a3"/>
      </w:pPr>
      <w:r w:rsidRPr="007247AB">
        <w:rPr>
          <w:rStyle w:val="annotation"/>
        </w:rPr>
        <w:t>Труды</w:t>
      </w:r>
      <w:r w:rsidR="008070A4">
        <w:rPr>
          <w:rStyle w:val="annotation"/>
        </w:rPr>
        <w:t xml:space="preserve"> </w:t>
      </w:r>
      <w:r w:rsidR="008070A4">
        <w:t>А.М.Орлова «Духи компьютерной анимации» (1993),</w:t>
      </w:r>
      <w:r w:rsidRPr="007247AB">
        <w:rPr>
          <w:rStyle w:val="annotation"/>
        </w:rPr>
        <w:t xml:space="preserve"> </w:t>
      </w:r>
      <w:r w:rsidRPr="007247AB">
        <w:t>Н. Б. Маньковской</w:t>
      </w:r>
      <w:r w:rsidR="00707892">
        <w:t xml:space="preserve"> </w:t>
      </w:r>
      <w:r w:rsidRPr="007247AB">
        <w:t xml:space="preserve">«Виртуалистика: художественно-эстетический аспект»(2004), </w:t>
      </w:r>
      <w:r>
        <w:t xml:space="preserve">эссе </w:t>
      </w:r>
      <w:r w:rsidRPr="0004412E">
        <w:t>Джеймса Бридла</w:t>
      </w:r>
      <w:r>
        <w:t xml:space="preserve"> посвященные его проекту «Новая эстетика» </w:t>
      </w:r>
      <w:r w:rsidRPr="007247AB">
        <w:t>позволили обратить внимание  на формирование виртуальной культуры и компьютерной эстетики.</w:t>
      </w:r>
    </w:p>
    <w:p w:rsidR="00A26114" w:rsidRDefault="00A26114" w:rsidP="00735FD3">
      <w:pPr>
        <w:pStyle w:val="a3"/>
        <w:rPr>
          <w:b/>
        </w:rPr>
      </w:pPr>
    </w:p>
    <w:p w:rsidR="00735FD3" w:rsidRPr="00735FD3" w:rsidRDefault="00735FD3" w:rsidP="00735FD3">
      <w:pPr>
        <w:pStyle w:val="a3"/>
        <w:rPr>
          <w:b/>
        </w:rPr>
      </w:pPr>
      <w:r w:rsidRPr="00735FD3">
        <w:rPr>
          <w:b/>
        </w:rPr>
        <w:t>Краткое содержание диссертации:</w:t>
      </w:r>
    </w:p>
    <w:p w:rsidR="00735FD3" w:rsidRPr="007247AB" w:rsidRDefault="001E02E8" w:rsidP="00735FD3">
      <w:pPr>
        <w:pStyle w:val="a3"/>
      </w:pPr>
      <w:r>
        <w:t xml:space="preserve">Первая глава </w:t>
      </w:r>
      <w:r w:rsidR="00BC10A1">
        <w:t xml:space="preserve"> «</w:t>
      </w:r>
      <w:r w:rsidR="00BC10A1" w:rsidRPr="0010393E">
        <w:rPr>
          <w:rStyle w:val="a6"/>
          <w:rFonts w:eastAsiaTheme="minorHAnsi"/>
        </w:rPr>
        <w:t>ВЛИЯНИЕ КОМПЬЮТЕРНЫХ ТЕХНОЛОГИЙ НА</w:t>
      </w:r>
      <w:r w:rsidR="00BC10A1">
        <w:rPr>
          <w:rStyle w:val="a6"/>
          <w:rFonts w:eastAsiaTheme="minorHAnsi"/>
        </w:rPr>
        <w:t xml:space="preserve"> </w:t>
      </w:r>
      <w:r w:rsidR="00BC10A1" w:rsidRPr="0010393E">
        <w:rPr>
          <w:rStyle w:val="a6"/>
          <w:rFonts w:eastAsiaTheme="minorHAnsi"/>
        </w:rPr>
        <w:t>СОВРЕМЕННУЮ КУЛЬТУРУ</w:t>
      </w:r>
      <w:r w:rsidR="00BC10A1">
        <w:rPr>
          <w:rStyle w:val="a6"/>
          <w:rFonts w:eastAsiaTheme="minorHAnsi"/>
        </w:rPr>
        <w:t xml:space="preserve">» </w:t>
      </w:r>
      <w:r w:rsidR="00707892">
        <w:t xml:space="preserve">посвящена исследованию </w:t>
      </w:r>
      <w:r w:rsidR="00CE7903">
        <w:t>влияни</w:t>
      </w:r>
      <w:r w:rsidR="00707892">
        <w:t>я</w:t>
      </w:r>
      <w:r w:rsidR="00CE7903">
        <w:t xml:space="preserve"> </w:t>
      </w:r>
      <w:r w:rsidR="00707892">
        <w:t>технологии</w:t>
      </w:r>
      <w:r w:rsidR="00CE7903">
        <w:t xml:space="preserve"> на </w:t>
      </w:r>
      <w:r>
        <w:t>культурную модель общества</w:t>
      </w:r>
      <w:r w:rsidR="00735FD3" w:rsidRPr="007247AB">
        <w:t>,</w:t>
      </w:r>
      <w:r w:rsidR="00735FD3">
        <w:t xml:space="preserve"> </w:t>
      </w:r>
      <w:r w:rsidR="00735FD3" w:rsidRPr="007247AB">
        <w:t xml:space="preserve">а именно технологии виртуальной реальности, феномен которой </w:t>
      </w:r>
      <w:r w:rsidR="00CE7903">
        <w:t>вышел</w:t>
      </w:r>
      <w:r w:rsidR="00735FD3" w:rsidRPr="007247AB">
        <w:t xml:space="preserve"> за рамки сугубо технологической терминологии. В данном случае рассматриваются оба аспекта - технологический и гуманитарный.</w:t>
      </w:r>
      <w:r w:rsidR="000A32F4">
        <w:t xml:space="preserve"> В рамках технологического аспекта рассмотрен</w:t>
      </w:r>
      <w:r w:rsidR="00331E4F">
        <w:t>ы</w:t>
      </w:r>
      <w:r w:rsidR="000A32F4">
        <w:t xml:space="preserve"> </w:t>
      </w:r>
      <w:r w:rsidR="00331E4F">
        <w:t>с</w:t>
      </w:r>
      <w:r w:rsidR="00331E4F" w:rsidRPr="007247AB">
        <w:t>войства и виды виртуальной реальности</w:t>
      </w:r>
      <w:r w:rsidR="00331E4F">
        <w:t>, а именно</w:t>
      </w:r>
      <w:r w:rsidR="00F407C1">
        <w:t>:</w:t>
      </w:r>
      <w:r w:rsidR="00331E4F">
        <w:t xml:space="preserve"> классификация свойств  Н.</w:t>
      </w:r>
      <w:r w:rsidR="00F407C1">
        <w:t>А.</w:t>
      </w:r>
      <w:r w:rsidR="00331E4F">
        <w:t xml:space="preserve"> Носова</w:t>
      </w:r>
      <w:r w:rsidR="00F407C1">
        <w:t xml:space="preserve"> </w:t>
      </w:r>
      <w:r w:rsidR="00331E4F">
        <w:t>(</w:t>
      </w:r>
      <w:r w:rsidR="00F407C1" w:rsidRPr="007247AB">
        <w:t>порожденность, актуальность, автономность, интерактивность</w:t>
      </w:r>
      <w:r w:rsidR="00F407C1">
        <w:t>), классификация по основным областям В.М. Розина (</w:t>
      </w:r>
      <w:r w:rsidR="00F407C1" w:rsidRPr="00F407C1">
        <w:rPr>
          <w:rStyle w:val="ac"/>
          <w:i w:val="0"/>
        </w:rPr>
        <w:t>имитационные, условные, прожективные</w:t>
      </w:r>
      <w:r w:rsidR="00F407C1">
        <w:rPr>
          <w:rStyle w:val="ac"/>
          <w:i w:val="0"/>
        </w:rPr>
        <w:t xml:space="preserve">, </w:t>
      </w:r>
      <w:r w:rsidR="00F407C1" w:rsidRPr="00F407C1">
        <w:rPr>
          <w:rStyle w:val="ac"/>
          <w:i w:val="0"/>
        </w:rPr>
        <w:t>пограничные</w:t>
      </w:r>
      <w:r w:rsidR="00F407C1">
        <w:rPr>
          <w:rStyle w:val="ac"/>
          <w:i w:val="0"/>
        </w:rPr>
        <w:t xml:space="preserve">); </w:t>
      </w:r>
      <w:r w:rsidR="000A32F4">
        <w:t>история развития технологии виртуальной реальности</w:t>
      </w:r>
      <w:r w:rsidR="00331E4F">
        <w:t xml:space="preserve"> от создания первого прототипа до </w:t>
      </w:r>
      <w:r w:rsidR="00331E4F" w:rsidRPr="007247AB">
        <w:t>CAVE</w:t>
      </w:r>
      <w:r w:rsidR="00331E4F">
        <w:t>-систем</w:t>
      </w:r>
      <w:r w:rsidR="000A32F4">
        <w:t>,</w:t>
      </w:r>
      <w:r w:rsidR="00331E4F">
        <w:t xml:space="preserve"> которые по сей день считаются эталоном полного погружения</w:t>
      </w:r>
      <w:r w:rsidR="00F407C1">
        <w:t xml:space="preserve">. </w:t>
      </w:r>
      <w:r w:rsidR="00F138C6">
        <w:t xml:space="preserve">В данном ракурсе, технология создания виртуальных сред представляет небольшой исследовательский интерес, поскольку </w:t>
      </w:r>
      <w:r w:rsidR="00F138C6">
        <w:lastRenderedPageBreak/>
        <w:t xml:space="preserve">развивает уже утвердившиеся разработки, а принципиально новых изменений </w:t>
      </w:r>
      <w:r w:rsidR="00B2012B">
        <w:t>нет, на данный момент все разработки в этой области направлены на создание более качественной иллюзии погружения. Таким образом, наибольшей интерес виртуальная реальность представляет в сво</w:t>
      </w:r>
      <w:r w:rsidR="00CE7903">
        <w:t>их проявлениях во внешней среде</w:t>
      </w:r>
      <w:r w:rsidR="00B2012B">
        <w:t>.</w:t>
      </w:r>
      <w:r w:rsidR="00E374C9">
        <w:t xml:space="preserve"> </w:t>
      </w:r>
      <w:r w:rsidR="00B2012B">
        <w:t xml:space="preserve">В </w:t>
      </w:r>
      <w:r w:rsidR="00F407C1">
        <w:t xml:space="preserve">рамках гуманитарного аспекта </w:t>
      </w:r>
      <w:r w:rsidR="00DA3E1A">
        <w:t xml:space="preserve">рассмотрены </w:t>
      </w:r>
      <w:r w:rsidR="00DA3E1A" w:rsidRPr="00DA3E1A">
        <w:rPr>
          <w:rStyle w:val="ac"/>
          <w:i w:val="0"/>
        </w:rPr>
        <w:t xml:space="preserve">проявления виртуальной реальности </w:t>
      </w:r>
      <w:r w:rsidR="00DA3E1A">
        <w:rPr>
          <w:rStyle w:val="ac"/>
          <w:i w:val="0"/>
        </w:rPr>
        <w:t xml:space="preserve">уже </w:t>
      </w:r>
      <w:r w:rsidR="00DA3E1A" w:rsidRPr="00DA3E1A">
        <w:rPr>
          <w:rStyle w:val="ac"/>
          <w:i w:val="0"/>
        </w:rPr>
        <w:t>как феномена современной культуры.</w:t>
      </w:r>
      <w:r w:rsidR="005770E6">
        <w:rPr>
          <w:rStyle w:val="ac"/>
          <w:i w:val="0"/>
        </w:rPr>
        <w:t xml:space="preserve"> Были</w:t>
      </w:r>
      <w:r w:rsidR="00F138C6">
        <w:rPr>
          <w:rStyle w:val="ac"/>
          <w:i w:val="0"/>
        </w:rPr>
        <w:t xml:space="preserve"> </w:t>
      </w:r>
      <w:r w:rsidR="005770E6">
        <w:rPr>
          <w:rStyle w:val="ac"/>
          <w:i w:val="0"/>
        </w:rPr>
        <w:t>р</w:t>
      </w:r>
      <w:r w:rsidR="00F138C6">
        <w:rPr>
          <w:rStyle w:val="ac"/>
          <w:i w:val="0"/>
        </w:rPr>
        <w:t>ассмотрены</w:t>
      </w:r>
      <w:r w:rsidR="0004562E">
        <w:t xml:space="preserve"> </w:t>
      </w:r>
      <w:r w:rsidR="00F138C6">
        <w:t xml:space="preserve">труды в </w:t>
      </w:r>
      <w:r w:rsidR="00B2012B">
        <w:t>различных областях гуманитарного знания</w:t>
      </w:r>
      <w:r w:rsidR="005770E6">
        <w:t xml:space="preserve">, что позволило сделать вывод </w:t>
      </w:r>
      <w:r w:rsidR="00491DC2">
        <w:t>о</w:t>
      </w:r>
      <w:r w:rsidR="00DC63AE">
        <w:t xml:space="preserve"> неизбежном</w:t>
      </w:r>
      <w:r w:rsidR="00491DC2">
        <w:t xml:space="preserve"> влиянии</w:t>
      </w:r>
      <w:r w:rsidR="00DC63AE">
        <w:t xml:space="preserve">  виртуальной реальности </w:t>
      </w:r>
      <w:r w:rsidR="00DC63AE" w:rsidRPr="007247AB">
        <w:t xml:space="preserve">на человека и </w:t>
      </w:r>
      <w:r w:rsidR="00CE7903">
        <w:t xml:space="preserve">его </w:t>
      </w:r>
      <w:r w:rsidR="00DC63AE" w:rsidRPr="007247AB">
        <w:t>культуру.</w:t>
      </w:r>
      <w:r w:rsidR="00CE7903">
        <w:t xml:space="preserve"> Поэтому</w:t>
      </w:r>
      <w:r w:rsidR="00567B1E">
        <w:t xml:space="preserve"> важной частью </w:t>
      </w:r>
      <w:r w:rsidR="005E2194">
        <w:t>работы</w:t>
      </w:r>
      <w:r w:rsidR="00567B1E">
        <w:t xml:space="preserve"> является</w:t>
      </w:r>
      <w:r w:rsidR="00CE7903">
        <w:t xml:space="preserve"> </w:t>
      </w:r>
      <w:r w:rsidR="005E2194">
        <w:t>исследование</w:t>
      </w:r>
      <w:r w:rsidR="009C05F9">
        <w:t xml:space="preserve"> такого </w:t>
      </w:r>
      <w:r w:rsidR="005E2194">
        <w:t xml:space="preserve"> </w:t>
      </w:r>
      <w:r w:rsidR="009C05F9">
        <w:t>явления,</w:t>
      </w:r>
      <w:r w:rsidR="00E374C9">
        <w:t xml:space="preserve"> </w:t>
      </w:r>
      <w:r w:rsidR="009C05F9">
        <w:t xml:space="preserve">как </w:t>
      </w:r>
      <w:r w:rsidR="005E2194">
        <w:t>в</w:t>
      </w:r>
      <w:r w:rsidR="00567B1E" w:rsidRPr="007247AB">
        <w:t>иртуализаци</w:t>
      </w:r>
      <w:r w:rsidR="009C05F9">
        <w:t>я</w:t>
      </w:r>
      <w:r w:rsidR="00567B1E">
        <w:t xml:space="preserve">. </w:t>
      </w:r>
      <w:r w:rsidR="00E374C9">
        <w:t>В результате можно утверждать, что с</w:t>
      </w:r>
      <w:r w:rsidR="00567B1E" w:rsidRPr="007247AB">
        <w:t>овременное общество принимает логику виртуального, и грани между реальным и виртуальным, особенно в социальной среде постепенно стираются. Технологические новшества ориентируют культурную модель общества  на процесс виртуализации, что способствует появлению виртуальной культуры.</w:t>
      </w:r>
      <w:r w:rsidR="00540430">
        <w:t xml:space="preserve"> </w:t>
      </w:r>
      <w:r w:rsidR="00331E4F">
        <w:t xml:space="preserve">Также в этой главе </w:t>
      </w:r>
      <w:r w:rsidR="00CE6537">
        <w:t>разграничены понятия</w:t>
      </w:r>
      <w:r w:rsidR="00331E4F">
        <w:t xml:space="preserve"> виртуальной реальности и киберпространства.</w:t>
      </w:r>
      <w:r w:rsidR="00540430">
        <w:t xml:space="preserve"> Далее рассмотрены такие культурные акции, как фестивали современных технологий. В соответствии с классификации </w:t>
      </w:r>
      <w:r w:rsidR="00540430" w:rsidRPr="0089680A">
        <w:t>Резников</w:t>
      </w:r>
      <w:r w:rsidR="00540430">
        <w:t>ой</w:t>
      </w:r>
      <w:r w:rsidR="00540430" w:rsidRPr="0089680A">
        <w:t xml:space="preserve"> Е</w:t>
      </w:r>
      <w:r w:rsidR="00540430">
        <w:t>.</w:t>
      </w:r>
      <w:r w:rsidR="00540430" w:rsidRPr="0089680A">
        <w:t xml:space="preserve"> И</w:t>
      </w:r>
      <w:r w:rsidR="00540430">
        <w:t>. был сделан вывод, что фестиваль виртуальной реальности «</w:t>
      </w:r>
      <w:r w:rsidR="00540430">
        <w:rPr>
          <w:lang w:val="en-US"/>
        </w:rPr>
        <w:t>Token</w:t>
      </w:r>
      <w:r w:rsidR="00540430">
        <w:t>» является  фестивалем искусств, связанный с развитием современных технологий.</w:t>
      </w:r>
    </w:p>
    <w:p w:rsidR="00735FD3" w:rsidRPr="007247AB" w:rsidRDefault="00735FD3" w:rsidP="00735FD3">
      <w:pPr>
        <w:pStyle w:val="a3"/>
      </w:pPr>
      <w:r w:rsidRPr="007247AB">
        <w:t>Вторая глава</w:t>
      </w:r>
      <w:r w:rsidR="00707892">
        <w:t xml:space="preserve"> - «</w:t>
      </w:r>
      <w:r w:rsidR="00707892" w:rsidRPr="0010393E">
        <w:t>ПРИНЦИПЫ ФОРМИРОВАНИЯ ВИЗУАЛЬНОЙ КОНЦЕПЦИИ</w:t>
      </w:r>
      <w:r w:rsidR="00707892">
        <w:t>»</w:t>
      </w:r>
      <w:r w:rsidRPr="007247AB">
        <w:t xml:space="preserve"> посвящена виртуальности, как художественному феномену, а также формированию в условиях компьютеризации новой «компьютерной эстетики»</w:t>
      </w:r>
      <w:r w:rsidR="00CE6537">
        <w:t>, вдохновением для которой служит взаимодействие человека и компьютера, зачастую с одушевлением последнего</w:t>
      </w:r>
      <w:r w:rsidRPr="007247AB">
        <w:t xml:space="preserve">. </w:t>
      </w:r>
      <w:r w:rsidR="00CA6378">
        <w:t xml:space="preserve">Основой для данного исследования является проект Джеймса Бридла «Новая эстетика», в частности иллюстративные и теоретические материалы к нему. </w:t>
      </w:r>
      <w:r w:rsidR="003030EA">
        <w:t xml:space="preserve"> </w:t>
      </w:r>
      <w:r w:rsidR="003030EA">
        <w:rPr>
          <w:rStyle w:val="hps"/>
        </w:rPr>
        <w:t xml:space="preserve">В целом «новую эстетику» можно охарактеризовать как хаос из образов, порожденных сетевой культурой и человеческим </w:t>
      </w:r>
      <w:r w:rsidR="003030EA">
        <w:rPr>
          <w:rStyle w:val="hps"/>
        </w:rPr>
        <w:lastRenderedPageBreak/>
        <w:t xml:space="preserve">взаимодействием с такими продуктами технологии - вычислительная техника, смартфоны, спутниковое наблюдение,  разнообразные интерфейсы и </w:t>
      </w:r>
      <w:r w:rsidR="007A38BC">
        <w:rPr>
          <w:rStyle w:val="hps"/>
        </w:rPr>
        <w:t>т.д</w:t>
      </w:r>
      <w:r w:rsidR="003030EA">
        <w:rPr>
          <w:rStyle w:val="hps"/>
        </w:rPr>
        <w:t xml:space="preserve">. Это срез всего странного, что можно обнаружить при таком взаимодействии. Помимо демонстрации причудливых проявлений технологии во внешнем мире появляется такой </w:t>
      </w:r>
      <w:r w:rsidR="003030EA">
        <w:t>мотив, как романтизация новых технологий, мистификация виртуальной реальн</w:t>
      </w:r>
      <w:r w:rsidR="007A38BC">
        <w:t xml:space="preserve">ости. </w:t>
      </w:r>
      <w:r w:rsidR="00772519">
        <w:t xml:space="preserve">Конкретные признаки компьютерного изображения раскрывает А.М.Орлов в своей работе «Духи компьютерной анимации» (1993), которые были взяты мной на вооружение при проектировании </w:t>
      </w:r>
      <w:r w:rsidR="00772519" w:rsidRPr="007247AB">
        <w:t>графического сопровождения фестиваля виртуальной реальности «Token»</w:t>
      </w:r>
      <w:r w:rsidR="00772519">
        <w:t>.</w:t>
      </w:r>
      <w:r w:rsidR="003030EA">
        <w:rPr>
          <w:rStyle w:val="hps"/>
        </w:rPr>
        <w:t xml:space="preserve"> </w:t>
      </w:r>
      <w:r w:rsidRPr="007247AB">
        <w:t>Важная часть исследован</w:t>
      </w:r>
      <w:r>
        <w:t>ия - анализ актуальных тенденций</w:t>
      </w:r>
      <w:r w:rsidRPr="007247AB">
        <w:t xml:space="preserve"> проектирования графического сопровождения фестивалей современных технологий</w:t>
      </w:r>
      <w:r>
        <w:t xml:space="preserve"> и искусства</w:t>
      </w:r>
      <w:r w:rsidRPr="007247AB">
        <w:t xml:space="preserve">. </w:t>
      </w:r>
      <w:r w:rsidR="00772519">
        <w:t>Были проанализированы основные принципы формирования визуального сопровождения различных событий, тематически или эстетически схожих с проектом графического сопровождения фестиваля виртуальной реальности «</w:t>
      </w:r>
      <w:r w:rsidR="00772519">
        <w:rPr>
          <w:lang w:val="en-US"/>
        </w:rPr>
        <w:t>Token</w:t>
      </w:r>
      <w:r w:rsidR="00772519">
        <w:t>».</w:t>
      </w:r>
    </w:p>
    <w:p w:rsidR="00F314C5" w:rsidRDefault="00735FD3" w:rsidP="00F314C5">
      <w:pPr>
        <w:pStyle w:val="a3"/>
      </w:pPr>
      <w:r w:rsidRPr="007247AB">
        <w:t>Третья глава</w:t>
      </w:r>
      <w:r w:rsidR="00707892" w:rsidRPr="00707892">
        <w:t xml:space="preserve"> </w:t>
      </w:r>
      <w:r w:rsidR="00707892">
        <w:t>«</w:t>
      </w:r>
      <w:r w:rsidR="00707892" w:rsidRPr="0010393E">
        <w:t>РАЗРАБОТКА ГРАФИЧЕСКОГО СОПРОВОЖДЕНИЯ ФЕСТИВАЛЯ ВИРТУАЛЬНОЙ РЕАЛЬНОСТИ "</w:t>
      </w:r>
      <w:r w:rsidR="00707892" w:rsidRPr="0010393E">
        <w:rPr>
          <w:lang w:val="en-US"/>
        </w:rPr>
        <w:t>TOKEN</w:t>
      </w:r>
      <w:r w:rsidR="00707892" w:rsidRPr="0010393E">
        <w:t>"</w:t>
      </w:r>
      <w:r w:rsidR="00707892">
        <w:t>»</w:t>
      </w:r>
      <w:r w:rsidRPr="007247AB">
        <w:t xml:space="preserve"> посвящена разработке концепции проекта</w:t>
      </w:r>
      <w:r w:rsidR="00D62134">
        <w:t xml:space="preserve"> графического сопровождения фестиваля виртуальной реальности «</w:t>
      </w:r>
      <w:r w:rsidR="00D62134">
        <w:rPr>
          <w:lang w:val="en-US"/>
        </w:rPr>
        <w:t>Token</w:t>
      </w:r>
      <w:r w:rsidR="00D62134">
        <w:t>». Представлена</w:t>
      </w:r>
      <w:r w:rsidR="00D62134" w:rsidRPr="00185074">
        <w:t xml:space="preserve"> развернутая концепци</w:t>
      </w:r>
      <w:r w:rsidR="00314B1B">
        <w:t>я</w:t>
      </w:r>
      <w:r w:rsidR="00D62134" w:rsidRPr="00185074">
        <w:t xml:space="preserve"> дизайн-проекта и описание </w:t>
      </w:r>
      <w:r w:rsidR="00D62134">
        <w:t>методики</w:t>
      </w:r>
      <w:r w:rsidR="00D62134" w:rsidRPr="00185074">
        <w:t xml:space="preserve">, инструментов, технологий, при помощи которых он был разработан. </w:t>
      </w:r>
    </w:p>
    <w:p w:rsidR="00D62134" w:rsidRPr="00F314C5" w:rsidRDefault="00D62134" w:rsidP="00F314C5">
      <w:pPr>
        <w:pStyle w:val="a3"/>
      </w:pPr>
      <w:r w:rsidRPr="00185074">
        <w:t xml:space="preserve">Заключение содержит в себе подведение итогов работы. </w:t>
      </w:r>
    </w:p>
    <w:p w:rsidR="00735FD3" w:rsidRDefault="00735FD3" w:rsidP="00314B1B">
      <w:pPr>
        <w:pStyle w:val="a3"/>
      </w:pPr>
    </w:p>
    <w:p w:rsidR="00314B1B" w:rsidRPr="00314B1B" w:rsidRDefault="00314B1B" w:rsidP="00314B1B">
      <w:pPr>
        <w:pStyle w:val="a5"/>
      </w:pPr>
    </w:p>
    <w:sectPr w:rsidR="00314B1B" w:rsidRPr="00314B1B" w:rsidSect="008B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A0" w:rsidRDefault="002506A0" w:rsidP="00F407C1">
      <w:pPr>
        <w:spacing w:after="0" w:line="240" w:lineRule="auto"/>
      </w:pPr>
      <w:r>
        <w:separator/>
      </w:r>
    </w:p>
  </w:endnote>
  <w:endnote w:type="continuationSeparator" w:id="0">
    <w:p w:rsidR="002506A0" w:rsidRDefault="002506A0" w:rsidP="00F4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A0" w:rsidRDefault="002506A0" w:rsidP="00F407C1">
      <w:pPr>
        <w:spacing w:after="0" w:line="240" w:lineRule="auto"/>
      </w:pPr>
      <w:r>
        <w:separator/>
      </w:r>
    </w:p>
  </w:footnote>
  <w:footnote w:type="continuationSeparator" w:id="0">
    <w:p w:rsidR="002506A0" w:rsidRDefault="002506A0" w:rsidP="00F4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3"/>
    <w:rsid w:val="0004562E"/>
    <w:rsid w:val="000A32F4"/>
    <w:rsid w:val="00113082"/>
    <w:rsid w:val="001E02E8"/>
    <w:rsid w:val="002506A0"/>
    <w:rsid w:val="00293DF2"/>
    <w:rsid w:val="002A62BF"/>
    <w:rsid w:val="002C78A7"/>
    <w:rsid w:val="003030EA"/>
    <w:rsid w:val="00314B1B"/>
    <w:rsid w:val="00331E4F"/>
    <w:rsid w:val="004501D8"/>
    <w:rsid w:val="00453C0A"/>
    <w:rsid w:val="00464381"/>
    <w:rsid w:val="00491DC2"/>
    <w:rsid w:val="004F0047"/>
    <w:rsid w:val="005244F7"/>
    <w:rsid w:val="00540430"/>
    <w:rsid w:val="00567B1E"/>
    <w:rsid w:val="005770E6"/>
    <w:rsid w:val="005E2194"/>
    <w:rsid w:val="006253BE"/>
    <w:rsid w:val="006C398D"/>
    <w:rsid w:val="00707892"/>
    <w:rsid w:val="00735FD3"/>
    <w:rsid w:val="00772519"/>
    <w:rsid w:val="007A38BC"/>
    <w:rsid w:val="008070A4"/>
    <w:rsid w:val="0086052A"/>
    <w:rsid w:val="008B41CC"/>
    <w:rsid w:val="008B4553"/>
    <w:rsid w:val="00997381"/>
    <w:rsid w:val="009C05F9"/>
    <w:rsid w:val="00A26114"/>
    <w:rsid w:val="00B2012B"/>
    <w:rsid w:val="00BA04DD"/>
    <w:rsid w:val="00BC10A1"/>
    <w:rsid w:val="00CA6378"/>
    <w:rsid w:val="00CB1FFB"/>
    <w:rsid w:val="00CE6537"/>
    <w:rsid w:val="00CE7903"/>
    <w:rsid w:val="00D2630A"/>
    <w:rsid w:val="00D4538B"/>
    <w:rsid w:val="00D62134"/>
    <w:rsid w:val="00D74CA2"/>
    <w:rsid w:val="00DA3E1A"/>
    <w:rsid w:val="00DC63AE"/>
    <w:rsid w:val="00E374C9"/>
    <w:rsid w:val="00F138C6"/>
    <w:rsid w:val="00F314C5"/>
    <w:rsid w:val="00F407C1"/>
    <w:rsid w:val="00F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диссертация"/>
    <w:basedOn w:val="a4"/>
    <w:next w:val="a5"/>
    <w:link w:val="a6"/>
    <w:autoRedefine/>
    <w:uiPriority w:val="10"/>
    <w:qFormat/>
    <w:rsid w:val="00735FD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spacing w:val="5"/>
      <w:kern w:val="28"/>
      <w:sz w:val="28"/>
      <w:szCs w:val="28"/>
    </w:rPr>
  </w:style>
  <w:style w:type="character" w:customStyle="1" w:styleId="a6">
    <w:name w:val="Название Знак"/>
    <w:aliases w:val="диссертация Знак"/>
    <w:basedOn w:val="a0"/>
    <w:link w:val="a3"/>
    <w:uiPriority w:val="10"/>
    <w:rsid w:val="00735FD3"/>
    <w:rPr>
      <w:rFonts w:ascii="Times New Roman" w:eastAsia="Times New Roman" w:hAnsi="Times New Roman" w:cs="Times New Roman"/>
      <w:bCs/>
      <w:spacing w:val="5"/>
      <w:kern w:val="28"/>
      <w:sz w:val="28"/>
      <w:szCs w:val="28"/>
      <w:lang w:eastAsia="ru-RU"/>
    </w:rPr>
  </w:style>
  <w:style w:type="paragraph" w:styleId="a4">
    <w:name w:val="No Spacing"/>
    <w:link w:val="a7"/>
    <w:uiPriority w:val="1"/>
    <w:qFormat/>
    <w:rsid w:val="00735FD3"/>
    <w:pPr>
      <w:spacing w:after="0" w:line="240" w:lineRule="auto"/>
    </w:pPr>
  </w:style>
  <w:style w:type="paragraph" w:styleId="a5">
    <w:name w:val="Body Text"/>
    <w:basedOn w:val="a"/>
    <w:link w:val="a8"/>
    <w:uiPriority w:val="99"/>
    <w:unhideWhenUsed/>
    <w:rsid w:val="00735FD3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rsid w:val="00735FD3"/>
  </w:style>
  <w:style w:type="character" w:customStyle="1" w:styleId="a7">
    <w:name w:val="Без интервала Знак"/>
    <w:basedOn w:val="a0"/>
    <w:link w:val="a4"/>
    <w:uiPriority w:val="1"/>
    <w:rsid w:val="00735FD3"/>
  </w:style>
  <w:style w:type="character" w:customStyle="1" w:styleId="annotation">
    <w:name w:val="annotation"/>
    <w:basedOn w:val="a0"/>
    <w:rsid w:val="00735FD3"/>
  </w:style>
  <w:style w:type="paragraph" w:styleId="a9">
    <w:name w:val="footnote text"/>
    <w:basedOn w:val="a"/>
    <w:link w:val="aa"/>
    <w:uiPriority w:val="99"/>
    <w:unhideWhenUsed/>
    <w:rsid w:val="00F407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07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07C1"/>
    <w:rPr>
      <w:vertAlign w:val="superscript"/>
    </w:rPr>
  </w:style>
  <w:style w:type="character" w:styleId="ac">
    <w:name w:val="Emphasis"/>
    <w:basedOn w:val="a0"/>
    <w:uiPriority w:val="20"/>
    <w:qFormat/>
    <w:rsid w:val="00F407C1"/>
    <w:rPr>
      <w:i/>
      <w:iCs/>
    </w:rPr>
  </w:style>
  <w:style w:type="character" w:customStyle="1" w:styleId="hps">
    <w:name w:val="hps"/>
    <w:basedOn w:val="a0"/>
    <w:rsid w:val="0030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диссертация"/>
    <w:basedOn w:val="a4"/>
    <w:next w:val="a5"/>
    <w:link w:val="a6"/>
    <w:autoRedefine/>
    <w:uiPriority w:val="10"/>
    <w:qFormat/>
    <w:rsid w:val="00735FD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spacing w:val="5"/>
      <w:kern w:val="28"/>
      <w:sz w:val="28"/>
      <w:szCs w:val="28"/>
    </w:rPr>
  </w:style>
  <w:style w:type="character" w:customStyle="1" w:styleId="a6">
    <w:name w:val="Название Знак"/>
    <w:aliases w:val="диссертация Знак"/>
    <w:basedOn w:val="a0"/>
    <w:link w:val="a3"/>
    <w:uiPriority w:val="10"/>
    <w:rsid w:val="00735FD3"/>
    <w:rPr>
      <w:rFonts w:ascii="Times New Roman" w:eastAsia="Times New Roman" w:hAnsi="Times New Roman" w:cs="Times New Roman"/>
      <w:bCs/>
      <w:spacing w:val="5"/>
      <w:kern w:val="28"/>
      <w:sz w:val="28"/>
      <w:szCs w:val="28"/>
      <w:lang w:eastAsia="ru-RU"/>
    </w:rPr>
  </w:style>
  <w:style w:type="paragraph" w:styleId="a4">
    <w:name w:val="No Spacing"/>
    <w:link w:val="a7"/>
    <w:uiPriority w:val="1"/>
    <w:qFormat/>
    <w:rsid w:val="00735FD3"/>
    <w:pPr>
      <w:spacing w:after="0" w:line="240" w:lineRule="auto"/>
    </w:pPr>
  </w:style>
  <w:style w:type="paragraph" w:styleId="a5">
    <w:name w:val="Body Text"/>
    <w:basedOn w:val="a"/>
    <w:link w:val="a8"/>
    <w:uiPriority w:val="99"/>
    <w:unhideWhenUsed/>
    <w:rsid w:val="00735FD3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rsid w:val="00735FD3"/>
  </w:style>
  <w:style w:type="character" w:customStyle="1" w:styleId="a7">
    <w:name w:val="Без интервала Знак"/>
    <w:basedOn w:val="a0"/>
    <w:link w:val="a4"/>
    <w:uiPriority w:val="1"/>
    <w:rsid w:val="00735FD3"/>
  </w:style>
  <w:style w:type="character" w:customStyle="1" w:styleId="annotation">
    <w:name w:val="annotation"/>
    <w:basedOn w:val="a0"/>
    <w:rsid w:val="00735FD3"/>
  </w:style>
  <w:style w:type="paragraph" w:styleId="a9">
    <w:name w:val="footnote text"/>
    <w:basedOn w:val="a"/>
    <w:link w:val="aa"/>
    <w:uiPriority w:val="99"/>
    <w:unhideWhenUsed/>
    <w:rsid w:val="00F407C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07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07C1"/>
    <w:rPr>
      <w:vertAlign w:val="superscript"/>
    </w:rPr>
  </w:style>
  <w:style w:type="character" w:styleId="ac">
    <w:name w:val="Emphasis"/>
    <w:basedOn w:val="a0"/>
    <w:uiPriority w:val="20"/>
    <w:qFormat/>
    <w:rsid w:val="00F407C1"/>
    <w:rPr>
      <w:i/>
      <w:iCs/>
    </w:rPr>
  </w:style>
  <w:style w:type="character" w:customStyle="1" w:styleId="hps">
    <w:name w:val="hps"/>
    <w:basedOn w:val="a0"/>
    <w:rsid w:val="0030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IJUS</cp:lastModifiedBy>
  <cp:revision>2</cp:revision>
  <dcterms:created xsi:type="dcterms:W3CDTF">2015-09-08T09:26:00Z</dcterms:created>
  <dcterms:modified xsi:type="dcterms:W3CDTF">2015-09-08T09:26:00Z</dcterms:modified>
</cp:coreProperties>
</file>