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670D3" w14:textId="77777777" w:rsidR="00786A95" w:rsidRPr="00713131" w:rsidRDefault="00786A95" w:rsidP="00786A95">
      <w:pPr>
        <w:jc w:val="center"/>
        <w:rPr>
          <w:rFonts w:ascii="Times New Roman" w:hAnsi="Times New Roman" w:cs="Times New Roman"/>
        </w:rPr>
      </w:pPr>
      <w:bookmarkStart w:id="0" w:name="_GoBack"/>
      <w:bookmarkEnd w:id="0"/>
      <w:r w:rsidRPr="00713131">
        <w:rPr>
          <w:rFonts w:ascii="Times New Roman" w:hAnsi="Times New Roman" w:cs="Times New Roman"/>
        </w:rPr>
        <w:t>САНКТ-ПЕТЕРБУРГСКИЙ ГОСУДАРСТВЕННЫЙ УНИВЕРСИТЕТ</w:t>
      </w:r>
    </w:p>
    <w:p w14:paraId="52A3274B" w14:textId="77777777" w:rsidR="00786A95" w:rsidRPr="00713131" w:rsidRDefault="00786A95" w:rsidP="00786A95">
      <w:pPr>
        <w:jc w:val="center"/>
        <w:rPr>
          <w:rFonts w:ascii="Times New Roman" w:hAnsi="Times New Roman" w:cs="Times New Roman"/>
        </w:rPr>
      </w:pPr>
      <w:r w:rsidRPr="00713131">
        <w:rPr>
          <w:rFonts w:ascii="Times New Roman" w:hAnsi="Times New Roman" w:cs="Times New Roman"/>
        </w:rPr>
        <w:t>Факультет искусств</w:t>
      </w:r>
    </w:p>
    <w:p w14:paraId="58273D83" w14:textId="77777777" w:rsidR="00786A95" w:rsidRPr="00713131" w:rsidRDefault="00786A95" w:rsidP="00786A95">
      <w:pPr>
        <w:jc w:val="center"/>
        <w:rPr>
          <w:rFonts w:ascii="Times New Roman" w:hAnsi="Times New Roman" w:cs="Times New Roman"/>
        </w:rPr>
      </w:pPr>
      <w:r w:rsidRPr="00713131">
        <w:rPr>
          <w:rFonts w:ascii="Times New Roman" w:hAnsi="Times New Roman" w:cs="Times New Roman"/>
        </w:rPr>
        <w:t>Направление 072500 «Дизайн»</w:t>
      </w:r>
    </w:p>
    <w:p w14:paraId="746FBF8D" w14:textId="77777777" w:rsidR="00786A95" w:rsidRPr="00713131" w:rsidRDefault="00786A95" w:rsidP="00786A95">
      <w:pPr>
        <w:jc w:val="center"/>
        <w:rPr>
          <w:rFonts w:ascii="Times New Roman" w:hAnsi="Times New Roman" w:cs="Times New Roman"/>
        </w:rPr>
      </w:pPr>
      <w:r w:rsidRPr="00713131">
        <w:rPr>
          <w:rFonts w:ascii="Times New Roman" w:hAnsi="Times New Roman" w:cs="Times New Roman"/>
        </w:rPr>
        <w:t>Магистерская программа «Графический дизайн»</w:t>
      </w:r>
    </w:p>
    <w:p w14:paraId="7E1472D0" w14:textId="77777777" w:rsidR="00786A95" w:rsidRPr="00713131" w:rsidRDefault="00786A95" w:rsidP="00786A95">
      <w:pPr>
        <w:jc w:val="center"/>
        <w:rPr>
          <w:rFonts w:ascii="Times New Roman" w:hAnsi="Times New Roman" w:cs="Times New Roman"/>
        </w:rPr>
      </w:pPr>
    </w:p>
    <w:p w14:paraId="718599A9" w14:textId="77777777" w:rsidR="00786A95" w:rsidRPr="00713131" w:rsidRDefault="00786A95" w:rsidP="00786A95">
      <w:pPr>
        <w:jc w:val="center"/>
        <w:rPr>
          <w:rFonts w:ascii="Times New Roman" w:hAnsi="Times New Roman" w:cs="Times New Roman"/>
        </w:rPr>
      </w:pPr>
    </w:p>
    <w:p w14:paraId="2D64CB3A" w14:textId="77777777" w:rsidR="00786A95" w:rsidRPr="00713131" w:rsidRDefault="00786A95" w:rsidP="00786A95">
      <w:pPr>
        <w:jc w:val="center"/>
        <w:rPr>
          <w:rFonts w:ascii="Times New Roman" w:hAnsi="Times New Roman" w:cs="Times New Roman"/>
        </w:rPr>
      </w:pPr>
    </w:p>
    <w:p w14:paraId="0ED53A07" w14:textId="77777777" w:rsidR="00786A95" w:rsidRPr="00713131" w:rsidRDefault="00786A95" w:rsidP="00786A95">
      <w:pPr>
        <w:jc w:val="both"/>
        <w:rPr>
          <w:rFonts w:ascii="Times New Roman" w:hAnsi="Times New Roman" w:cs="Times New Roman"/>
        </w:rPr>
      </w:pPr>
    </w:p>
    <w:p w14:paraId="251FDCBC" w14:textId="77777777" w:rsidR="00786A95" w:rsidRPr="00713131" w:rsidRDefault="00786A95" w:rsidP="00786A95">
      <w:pPr>
        <w:jc w:val="right"/>
        <w:rPr>
          <w:rFonts w:ascii="Times New Roman" w:hAnsi="Times New Roman" w:cs="Times New Roman"/>
        </w:rPr>
      </w:pPr>
      <w:r w:rsidRPr="00713131">
        <w:rPr>
          <w:rFonts w:ascii="Times New Roman" w:hAnsi="Times New Roman" w:cs="Times New Roman"/>
        </w:rPr>
        <w:t>Дымдиня Элина Роландовна</w:t>
      </w:r>
    </w:p>
    <w:p w14:paraId="5263E8FE" w14:textId="77777777" w:rsidR="00786A95" w:rsidRPr="00713131" w:rsidRDefault="00786A95" w:rsidP="00786A95">
      <w:pPr>
        <w:jc w:val="right"/>
        <w:rPr>
          <w:rFonts w:ascii="Times New Roman" w:hAnsi="Times New Roman" w:cs="Times New Roman"/>
        </w:rPr>
      </w:pPr>
    </w:p>
    <w:p w14:paraId="5DEE4A2A" w14:textId="77777777" w:rsidR="00786A95" w:rsidRPr="00713131" w:rsidRDefault="00786A95" w:rsidP="00786A95">
      <w:pPr>
        <w:jc w:val="right"/>
        <w:rPr>
          <w:rFonts w:ascii="Times New Roman" w:hAnsi="Times New Roman" w:cs="Times New Roman"/>
        </w:rPr>
      </w:pPr>
    </w:p>
    <w:p w14:paraId="19A00AB2" w14:textId="77777777" w:rsidR="00786A95" w:rsidRPr="00713131" w:rsidRDefault="00786A95" w:rsidP="00786A95">
      <w:pPr>
        <w:jc w:val="right"/>
        <w:rPr>
          <w:rFonts w:ascii="Times New Roman" w:hAnsi="Times New Roman" w:cs="Times New Roman"/>
        </w:rPr>
      </w:pPr>
    </w:p>
    <w:p w14:paraId="2BC7158C" w14:textId="77777777" w:rsidR="00786A95" w:rsidRPr="00713131" w:rsidRDefault="00786A95" w:rsidP="00786A95">
      <w:pPr>
        <w:jc w:val="both"/>
        <w:rPr>
          <w:rFonts w:ascii="Times New Roman" w:hAnsi="Times New Roman" w:cs="Times New Roman"/>
        </w:rPr>
      </w:pPr>
    </w:p>
    <w:p w14:paraId="0F926F42" w14:textId="77777777" w:rsidR="00786A95" w:rsidRPr="00713131" w:rsidRDefault="00786A95" w:rsidP="00786A95">
      <w:pPr>
        <w:jc w:val="both"/>
        <w:rPr>
          <w:rFonts w:ascii="Times New Roman" w:hAnsi="Times New Roman" w:cs="Times New Roman"/>
        </w:rPr>
      </w:pPr>
    </w:p>
    <w:p w14:paraId="7FC2F0D1" w14:textId="77777777" w:rsidR="00786A95" w:rsidRPr="00713131" w:rsidRDefault="00786A95" w:rsidP="00786A95">
      <w:pPr>
        <w:jc w:val="center"/>
        <w:rPr>
          <w:rFonts w:ascii="Times New Roman" w:hAnsi="Times New Roman" w:cs="Times New Roman"/>
        </w:rPr>
      </w:pPr>
      <w:r w:rsidRPr="00713131">
        <w:rPr>
          <w:rFonts w:ascii="Times New Roman" w:hAnsi="Times New Roman" w:cs="Times New Roman"/>
        </w:rPr>
        <w:t>ОСНОВНЫЕ ПРИНЦИПЫ СОЗДАНИЯ ОБУЧАЮЩЕГО ПЕЧАТНОГО ИЗДАНИЯ ПО ГРАФИЧЕСКОМУ ДИЗАЙНУ НА ПРИМЕРЕ КНИГИ «ОТКУДА?»</w:t>
      </w:r>
    </w:p>
    <w:p w14:paraId="749D8AD1" w14:textId="77777777" w:rsidR="00786A95" w:rsidRPr="00713131" w:rsidRDefault="00786A95" w:rsidP="00786A95">
      <w:pPr>
        <w:jc w:val="center"/>
        <w:rPr>
          <w:rFonts w:ascii="Times New Roman" w:hAnsi="Times New Roman" w:cs="Times New Roman"/>
        </w:rPr>
      </w:pPr>
    </w:p>
    <w:p w14:paraId="5AE36EBB" w14:textId="77777777" w:rsidR="00786A95" w:rsidRPr="00713131" w:rsidRDefault="00786A95" w:rsidP="00786A95">
      <w:pPr>
        <w:jc w:val="center"/>
        <w:rPr>
          <w:rFonts w:ascii="Times New Roman" w:hAnsi="Times New Roman" w:cs="Times New Roman"/>
        </w:rPr>
      </w:pPr>
      <w:r w:rsidRPr="00713131">
        <w:rPr>
          <w:rFonts w:ascii="Times New Roman" w:hAnsi="Times New Roman" w:cs="Times New Roman"/>
        </w:rPr>
        <w:t>Автореферат</w:t>
      </w:r>
    </w:p>
    <w:p w14:paraId="621BF10B" w14:textId="77777777" w:rsidR="00786A95" w:rsidRPr="00713131" w:rsidRDefault="00786A95" w:rsidP="00786A95">
      <w:pPr>
        <w:jc w:val="center"/>
        <w:rPr>
          <w:rFonts w:ascii="Times New Roman" w:hAnsi="Times New Roman" w:cs="Times New Roman"/>
        </w:rPr>
      </w:pPr>
    </w:p>
    <w:p w14:paraId="64FB2F86" w14:textId="77777777" w:rsidR="00786A95" w:rsidRPr="00713131" w:rsidRDefault="00786A95" w:rsidP="00786A95">
      <w:pPr>
        <w:jc w:val="center"/>
        <w:rPr>
          <w:rFonts w:ascii="Times New Roman" w:hAnsi="Times New Roman" w:cs="Times New Roman"/>
        </w:rPr>
      </w:pPr>
    </w:p>
    <w:p w14:paraId="135B238A" w14:textId="77777777" w:rsidR="00786A95" w:rsidRPr="00713131" w:rsidRDefault="00786A95" w:rsidP="00786A95">
      <w:pPr>
        <w:jc w:val="center"/>
        <w:rPr>
          <w:rFonts w:ascii="Times New Roman" w:hAnsi="Times New Roman" w:cs="Times New Roman"/>
        </w:rPr>
      </w:pPr>
    </w:p>
    <w:p w14:paraId="2A6F2247" w14:textId="77777777" w:rsidR="00786A95" w:rsidRPr="00713131" w:rsidRDefault="00786A95" w:rsidP="00786A95">
      <w:pPr>
        <w:jc w:val="center"/>
        <w:rPr>
          <w:rFonts w:ascii="Times New Roman" w:hAnsi="Times New Roman" w:cs="Times New Roman"/>
        </w:rPr>
      </w:pPr>
    </w:p>
    <w:p w14:paraId="0482B9AA" w14:textId="77777777" w:rsidR="00786A95" w:rsidRPr="00713131" w:rsidRDefault="00786A95" w:rsidP="00786A95">
      <w:pPr>
        <w:jc w:val="center"/>
        <w:rPr>
          <w:rFonts w:ascii="Times New Roman" w:hAnsi="Times New Roman" w:cs="Times New Roman"/>
        </w:rPr>
      </w:pPr>
    </w:p>
    <w:p w14:paraId="26196741" w14:textId="77777777" w:rsidR="00786A95" w:rsidRPr="00713131" w:rsidRDefault="00786A95" w:rsidP="00786A95">
      <w:pPr>
        <w:rPr>
          <w:rFonts w:ascii="Times New Roman" w:hAnsi="Times New Roman" w:cs="Times New Roman"/>
        </w:rPr>
      </w:pPr>
    </w:p>
    <w:p w14:paraId="379B00CE" w14:textId="77777777" w:rsidR="00786A95" w:rsidRPr="00713131" w:rsidRDefault="00786A95" w:rsidP="00786A95">
      <w:pPr>
        <w:rPr>
          <w:rFonts w:ascii="Times New Roman" w:hAnsi="Times New Roman" w:cs="Times New Roman"/>
        </w:rPr>
      </w:pPr>
    </w:p>
    <w:p w14:paraId="507AB0A8" w14:textId="77777777" w:rsidR="00786A95" w:rsidRPr="00713131" w:rsidRDefault="00786A95" w:rsidP="00786A95">
      <w:pPr>
        <w:rPr>
          <w:rFonts w:ascii="Times New Roman" w:hAnsi="Times New Roman" w:cs="Times New Roman"/>
        </w:rPr>
      </w:pPr>
    </w:p>
    <w:p w14:paraId="0DD8045C" w14:textId="77777777" w:rsidR="00786A95" w:rsidRPr="00713131" w:rsidRDefault="00786A95" w:rsidP="00786A95">
      <w:pPr>
        <w:ind w:left="3828"/>
        <w:rPr>
          <w:rFonts w:ascii="Times New Roman" w:hAnsi="Times New Roman" w:cs="Times New Roman"/>
        </w:rPr>
      </w:pPr>
      <w:r w:rsidRPr="00713131">
        <w:rPr>
          <w:rFonts w:ascii="Times New Roman" w:hAnsi="Times New Roman" w:cs="Times New Roman"/>
        </w:rPr>
        <w:t>Научный руководитель:</w:t>
      </w:r>
    </w:p>
    <w:p w14:paraId="332C0368" w14:textId="77777777" w:rsidR="00786A95" w:rsidRPr="00713131" w:rsidRDefault="00786A95" w:rsidP="00786A95">
      <w:pPr>
        <w:ind w:left="3828"/>
        <w:rPr>
          <w:rFonts w:ascii="Times New Roman" w:hAnsi="Times New Roman" w:cs="Times New Roman"/>
        </w:rPr>
      </w:pPr>
      <w:r w:rsidRPr="00713131">
        <w:rPr>
          <w:rFonts w:ascii="Times New Roman" w:hAnsi="Times New Roman" w:cs="Times New Roman"/>
        </w:rPr>
        <w:t>Член Союза художников и Союза дизайнеров России</w:t>
      </w:r>
    </w:p>
    <w:p w14:paraId="3A8B7949" w14:textId="77777777" w:rsidR="00786A95" w:rsidRPr="00713131" w:rsidRDefault="00786A95" w:rsidP="00786A95">
      <w:pPr>
        <w:ind w:left="3828"/>
        <w:rPr>
          <w:rFonts w:ascii="Times New Roman" w:hAnsi="Times New Roman" w:cs="Times New Roman"/>
        </w:rPr>
      </w:pPr>
      <w:r w:rsidRPr="00713131">
        <w:rPr>
          <w:rFonts w:ascii="Times New Roman" w:hAnsi="Times New Roman" w:cs="Times New Roman"/>
        </w:rPr>
        <w:t>Старший преподаватель кафедры дизайна</w:t>
      </w:r>
    </w:p>
    <w:p w14:paraId="13B8AA75" w14:textId="77777777" w:rsidR="00786A95" w:rsidRPr="00713131" w:rsidRDefault="00786A95" w:rsidP="00786A95">
      <w:pPr>
        <w:ind w:left="3828"/>
        <w:rPr>
          <w:rFonts w:ascii="Times New Roman" w:hAnsi="Times New Roman" w:cs="Times New Roman"/>
        </w:rPr>
      </w:pPr>
      <w:r w:rsidRPr="00713131">
        <w:rPr>
          <w:rFonts w:ascii="Times New Roman" w:hAnsi="Times New Roman" w:cs="Times New Roman"/>
        </w:rPr>
        <w:t>Факультета искусств СПбГУ</w:t>
      </w:r>
    </w:p>
    <w:p w14:paraId="2E70022D" w14:textId="77777777" w:rsidR="00786A95" w:rsidRPr="00713131" w:rsidRDefault="00786A95" w:rsidP="00786A95">
      <w:pPr>
        <w:ind w:left="3828"/>
        <w:rPr>
          <w:rFonts w:ascii="Times New Roman" w:hAnsi="Times New Roman" w:cs="Times New Roman"/>
        </w:rPr>
      </w:pPr>
      <w:r w:rsidRPr="00713131">
        <w:rPr>
          <w:rFonts w:ascii="Times New Roman" w:hAnsi="Times New Roman" w:cs="Times New Roman"/>
        </w:rPr>
        <w:t>К.Г. Старцев</w:t>
      </w:r>
    </w:p>
    <w:p w14:paraId="1A10509E" w14:textId="77777777" w:rsidR="00786A95" w:rsidRPr="00713131" w:rsidRDefault="00786A95" w:rsidP="00786A95">
      <w:pPr>
        <w:ind w:left="3828"/>
        <w:rPr>
          <w:rFonts w:ascii="Times New Roman" w:hAnsi="Times New Roman" w:cs="Times New Roman"/>
        </w:rPr>
      </w:pPr>
    </w:p>
    <w:p w14:paraId="7EF16FD2" w14:textId="77777777" w:rsidR="00786A95" w:rsidRPr="00713131" w:rsidRDefault="00786A95" w:rsidP="00786A95">
      <w:pPr>
        <w:ind w:left="3828"/>
        <w:rPr>
          <w:rFonts w:ascii="Times New Roman" w:hAnsi="Times New Roman" w:cs="Times New Roman"/>
        </w:rPr>
      </w:pPr>
    </w:p>
    <w:p w14:paraId="0F5BD4DC" w14:textId="77777777" w:rsidR="00786A95" w:rsidRPr="00713131" w:rsidRDefault="00786A95" w:rsidP="00786A95">
      <w:pPr>
        <w:ind w:left="3828"/>
        <w:rPr>
          <w:rFonts w:ascii="Times New Roman" w:hAnsi="Times New Roman" w:cs="Times New Roman"/>
        </w:rPr>
      </w:pPr>
      <w:r w:rsidRPr="00713131">
        <w:rPr>
          <w:rFonts w:ascii="Times New Roman" w:hAnsi="Times New Roman" w:cs="Times New Roman"/>
        </w:rPr>
        <w:t>Научный руководитель теоретической части:</w:t>
      </w:r>
    </w:p>
    <w:p w14:paraId="5101C247" w14:textId="77777777" w:rsidR="00786A95" w:rsidRPr="00713131" w:rsidRDefault="00786A95" w:rsidP="00786A95">
      <w:pPr>
        <w:ind w:left="3828"/>
        <w:rPr>
          <w:rFonts w:ascii="Times New Roman" w:hAnsi="Times New Roman" w:cs="Times New Roman"/>
        </w:rPr>
      </w:pPr>
      <w:r w:rsidRPr="00713131">
        <w:rPr>
          <w:rFonts w:ascii="Times New Roman" w:hAnsi="Times New Roman" w:cs="Times New Roman"/>
        </w:rPr>
        <w:t>Член Союза дизайнеров России</w:t>
      </w:r>
    </w:p>
    <w:p w14:paraId="4B870D23" w14:textId="77777777" w:rsidR="00786A95" w:rsidRPr="00713131" w:rsidRDefault="00786A95" w:rsidP="00786A95">
      <w:pPr>
        <w:ind w:left="3828"/>
        <w:rPr>
          <w:rFonts w:ascii="Times New Roman" w:hAnsi="Times New Roman" w:cs="Times New Roman"/>
        </w:rPr>
      </w:pPr>
      <w:r w:rsidRPr="00713131">
        <w:rPr>
          <w:rFonts w:ascii="Times New Roman" w:hAnsi="Times New Roman" w:cs="Times New Roman"/>
        </w:rPr>
        <w:t>Доктор философских наук, профессор кафедры дизайна</w:t>
      </w:r>
    </w:p>
    <w:p w14:paraId="170FCE69" w14:textId="77777777" w:rsidR="00786A95" w:rsidRPr="00713131" w:rsidRDefault="00786A95" w:rsidP="00786A95">
      <w:pPr>
        <w:ind w:left="3828"/>
        <w:rPr>
          <w:rFonts w:ascii="Times New Roman" w:hAnsi="Times New Roman" w:cs="Times New Roman"/>
          <w:bCs/>
        </w:rPr>
      </w:pPr>
      <w:r w:rsidRPr="00713131">
        <w:rPr>
          <w:rFonts w:ascii="Times New Roman" w:hAnsi="Times New Roman" w:cs="Times New Roman"/>
        </w:rPr>
        <w:t xml:space="preserve">Факультета искусств </w:t>
      </w:r>
      <w:r w:rsidRPr="00713131">
        <w:rPr>
          <w:rFonts w:ascii="Times New Roman" w:hAnsi="Times New Roman" w:cs="Times New Roman"/>
          <w:bCs/>
        </w:rPr>
        <w:t>СПбГУ</w:t>
      </w:r>
    </w:p>
    <w:p w14:paraId="546E4BB0" w14:textId="77777777" w:rsidR="00786A95" w:rsidRPr="00713131" w:rsidRDefault="00786A95" w:rsidP="00786A95">
      <w:pPr>
        <w:ind w:left="3828"/>
        <w:rPr>
          <w:rFonts w:ascii="Times New Roman" w:hAnsi="Times New Roman" w:cs="Times New Roman"/>
          <w:bCs/>
        </w:rPr>
      </w:pPr>
      <w:r w:rsidRPr="00713131">
        <w:rPr>
          <w:rFonts w:ascii="Times New Roman" w:hAnsi="Times New Roman" w:cs="Times New Roman"/>
          <w:bCs/>
        </w:rPr>
        <w:t>Г.Н.Лола</w:t>
      </w:r>
    </w:p>
    <w:p w14:paraId="265A8BF6" w14:textId="77777777" w:rsidR="00786A95" w:rsidRPr="00713131" w:rsidRDefault="00786A95" w:rsidP="00786A95">
      <w:pPr>
        <w:ind w:left="3828"/>
        <w:rPr>
          <w:rFonts w:ascii="Times New Roman" w:hAnsi="Times New Roman" w:cs="Times New Roman"/>
          <w:bCs/>
        </w:rPr>
      </w:pPr>
    </w:p>
    <w:p w14:paraId="7AB81ADB" w14:textId="77777777" w:rsidR="00786A95" w:rsidRPr="00713131" w:rsidRDefault="00786A95" w:rsidP="00786A95">
      <w:pPr>
        <w:ind w:left="3828"/>
        <w:rPr>
          <w:rFonts w:ascii="Times New Roman" w:hAnsi="Times New Roman" w:cs="Times New Roman"/>
          <w:bCs/>
        </w:rPr>
      </w:pPr>
      <w:r w:rsidRPr="00713131">
        <w:rPr>
          <w:rFonts w:ascii="Times New Roman" w:hAnsi="Times New Roman" w:cs="Times New Roman"/>
          <w:bCs/>
        </w:rPr>
        <w:t>Рецензент:</w:t>
      </w:r>
    </w:p>
    <w:p w14:paraId="03EB3022" w14:textId="77777777" w:rsidR="00786A95" w:rsidRPr="00713131" w:rsidRDefault="00786A95" w:rsidP="00786A95">
      <w:pPr>
        <w:ind w:left="3828"/>
        <w:rPr>
          <w:rFonts w:ascii="Times New Roman" w:hAnsi="Times New Roman" w:cs="Times New Roman"/>
          <w:bCs/>
        </w:rPr>
      </w:pPr>
      <w:r w:rsidRPr="00713131">
        <w:rPr>
          <w:rFonts w:ascii="Times New Roman" w:hAnsi="Times New Roman" w:cs="Times New Roman"/>
          <w:bCs/>
        </w:rPr>
        <w:t>Дизайнер «Агенство Корпоративных Коммуникаций «Энергетик»</w:t>
      </w:r>
    </w:p>
    <w:p w14:paraId="70A24378" w14:textId="77777777" w:rsidR="00786A95" w:rsidRPr="00713131" w:rsidRDefault="00786A95" w:rsidP="00786A95">
      <w:pPr>
        <w:ind w:left="3828"/>
        <w:rPr>
          <w:rFonts w:ascii="Times New Roman" w:hAnsi="Times New Roman" w:cs="Times New Roman"/>
          <w:bCs/>
        </w:rPr>
      </w:pPr>
      <w:r w:rsidRPr="00713131">
        <w:rPr>
          <w:rFonts w:ascii="Times New Roman" w:hAnsi="Times New Roman" w:cs="Times New Roman"/>
          <w:bCs/>
        </w:rPr>
        <w:t>М.И. Краснова</w:t>
      </w:r>
    </w:p>
    <w:p w14:paraId="1C033880" w14:textId="77777777" w:rsidR="00786A95" w:rsidRPr="00713131" w:rsidRDefault="00786A95" w:rsidP="00786A95">
      <w:pPr>
        <w:jc w:val="right"/>
        <w:rPr>
          <w:rFonts w:ascii="Times New Roman" w:hAnsi="Times New Roman" w:cs="Times New Roman"/>
          <w:bCs/>
        </w:rPr>
      </w:pPr>
    </w:p>
    <w:p w14:paraId="429B3B2D" w14:textId="77777777" w:rsidR="00786A95" w:rsidRPr="00713131" w:rsidRDefault="00786A95" w:rsidP="00786A95">
      <w:pPr>
        <w:jc w:val="right"/>
        <w:rPr>
          <w:rFonts w:ascii="Times New Roman" w:hAnsi="Times New Roman" w:cs="Times New Roman"/>
          <w:bCs/>
        </w:rPr>
      </w:pPr>
    </w:p>
    <w:p w14:paraId="5839FB6C" w14:textId="77777777" w:rsidR="00786A95" w:rsidRPr="00713131" w:rsidRDefault="00786A95" w:rsidP="00786A95">
      <w:pPr>
        <w:jc w:val="right"/>
        <w:rPr>
          <w:rFonts w:ascii="Times New Roman" w:hAnsi="Times New Roman" w:cs="Times New Roman"/>
          <w:bCs/>
        </w:rPr>
      </w:pPr>
    </w:p>
    <w:p w14:paraId="436F426A" w14:textId="77777777" w:rsidR="00786A95" w:rsidRPr="00713131" w:rsidRDefault="00786A95" w:rsidP="00786A95">
      <w:pPr>
        <w:jc w:val="right"/>
        <w:rPr>
          <w:rFonts w:ascii="Times New Roman" w:hAnsi="Times New Roman" w:cs="Times New Roman"/>
          <w:bCs/>
        </w:rPr>
      </w:pPr>
    </w:p>
    <w:p w14:paraId="1E53B0BB" w14:textId="77777777" w:rsidR="00786A95" w:rsidRPr="00713131" w:rsidRDefault="00786A95" w:rsidP="00786A95">
      <w:pPr>
        <w:rPr>
          <w:rFonts w:ascii="Times New Roman" w:hAnsi="Times New Roman" w:cs="Times New Roman"/>
          <w:bCs/>
        </w:rPr>
      </w:pPr>
    </w:p>
    <w:p w14:paraId="0BAFAFB5" w14:textId="77777777" w:rsidR="00786A95" w:rsidRPr="00713131" w:rsidRDefault="00786A95" w:rsidP="00786A95">
      <w:pPr>
        <w:jc w:val="center"/>
        <w:rPr>
          <w:rFonts w:ascii="Times New Roman" w:hAnsi="Times New Roman" w:cs="Times New Roman"/>
          <w:bCs/>
        </w:rPr>
      </w:pPr>
      <w:r w:rsidRPr="00713131">
        <w:rPr>
          <w:rFonts w:ascii="Times New Roman" w:hAnsi="Times New Roman" w:cs="Times New Roman"/>
          <w:bCs/>
        </w:rPr>
        <w:t>Санкт-Петербург</w:t>
      </w:r>
    </w:p>
    <w:p w14:paraId="6DF467F3" w14:textId="77777777" w:rsidR="00786A95" w:rsidRPr="00713131" w:rsidRDefault="00786A95" w:rsidP="00786A95">
      <w:pPr>
        <w:jc w:val="center"/>
        <w:rPr>
          <w:rFonts w:ascii="Times New Roman" w:hAnsi="Times New Roman" w:cs="Times New Roman"/>
          <w:bCs/>
        </w:rPr>
      </w:pPr>
      <w:r w:rsidRPr="00713131">
        <w:rPr>
          <w:rFonts w:ascii="Times New Roman" w:hAnsi="Times New Roman" w:cs="Times New Roman"/>
          <w:bCs/>
        </w:rPr>
        <w:t>2014</w:t>
      </w:r>
    </w:p>
    <w:p w14:paraId="5444D421" w14:textId="77777777" w:rsidR="000D3A16" w:rsidRPr="00713131" w:rsidRDefault="000D3A16"/>
    <w:p w14:paraId="6F8AE3C1" w14:textId="77777777" w:rsidR="00786A95" w:rsidRPr="00713131" w:rsidRDefault="00786A95" w:rsidP="00786A95">
      <w:pPr>
        <w:spacing w:line="360" w:lineRule="auto"/>
        <w:jc w:val="both"/>
        <w:rPr>
          <w:rFonts w:ascii="Times New Roman" w:hAnsi="Times New Roman" w:cs="Times New Roman"/>
          <w:bCs/>
          <w:sz w:val="28"/>
          <w:szCs w:val="28"/>
        </w:rPr>
      </w:pPr>
      <w:r w:rsidRPr="00713131">
        <w:rPr>
          <w:rFonts w:ascii="Times New Roman" w:hAnsi="Times New Roman" w:cs="Times New Roman"/>
          <w:bCs/>
          <w:sz w:val="28"/>
          <w:szCs w:val="28"/>
        </w:rPr>
        <w:lastRenderedPageBreak/>
        <w:t>Настоящая работа посвящена исследованию актуальных тенденций проектирования иллюстрированных обучающих печатных изданий по графическому дизайну и разработке на основе выявленных характеристик проекта «обучающее печатное издание по графическому дизайну. Книга «Откуда?»  на основе авторской методики преподавателя кафедры дизайна факультета искусств СПбГУ К.Г. Старцева.</w:t>
      </w:r>
    </w:p>
    <w:p w14:paraId="3E50674A" w14:textId="77777777" w:rsidR="00786A95" w:rsidRDefault="00786A95" w:rsidP="00786A95">
      <w:pPr>
        <w:spacing w:line="360" w:lineRule="auto"/>
        <w:jc w:val="both"/>
        <w:rPr>
          <w:rFonts w:ascii="Times New Roman" w:hAnsi="Times New Roman" w:cs="Times New Roman"/>
          <w:bCs/>
          <w:sz w:val="28"/>
          <w:szCs w:val="28"/>
        </w:rPr>
      </w:pPr>
      <w:r w:rsidRPr="00713131">
        <w:rPr>
          <w:rFonts w:ascii="Times New Roman" w:hAnsi="Times New Roman" w:cs="Times New Roman"/>
          <w:bCs/>
          <w:sz w:val="28"/>
          <w:szCs w:val="28"/>
        </w:rPr>
        <w:t>В настоящем исследовании рассмотрены проблемы образования в сфере дизайна, проанализированы основные виды обучающей литературы, с последующим их анализом. Также исследовано значение авторских методик в современном дизайн-образовании и выявлены характерные особенности графики таких изданий. Сложность данного исследования заключается в том, что практика оформления авторских обучающих изданий по графическому дизайну недостаточно отработана.</w:t>
      </w:r>
    </w:p>
    <w:p w14:paraId="146D3D0F" w14:textId="77777777" w:rsidR="00CE7920" w:rsidRPr="00713131" w:rsidRDefault="00CE7920" w:rsidP="00786A95">
      <w:pPr>
        <w:spacing w:line="360" w:lineRule="auto"/>
        <w:jc w:val="both"/>
        <w:rPr>
          <w:rFonts w:ascii="Times New Roman" w:hAnsi="Times New Roman" w:cs="Times New Roman"/>
          <w:bCs/>
          <w:sz w:val="28"/>
          <w:szCs w:val="28"/>
        </w:rPr>
      </w:pPr>
    </w:p>
    <w:p w14:paraId="2D97453F" w14:textId="77777777" w:rsidR="00786A95" w:rsidRPr="00713131" w:rsidRDefault="00786A95" w:rsidP="00786A95">
      <w:pPr>
        <w:spacing w:line="360" w:lineRule="auto"/>
        <w:jc w:val="both"/>
        <w:rPr>
          <w:rFonts w:ascii="Times New Roman" w:hAnsi="Times New Roman" w:cs="Times New Roman"/>
          <w:b/>
          <w:bCs/>
          <w:sz w:val="28"/>
          <w:szCs w:val="28"/>
        </w:rPr>
      </w:pPr>
      <w:r w:rsidRPr="00713131">
        <w:rPr>
          <w:rFonts w:ascii="Times New Roman" w:hAnsi="Times New Roman" w:cs="Times New Roman"/>
          <w:b/>
          <w:bCs/>
          <w:sz w:val="28"/>
          <w:szCs w:val="28"/>
        </w:rPr>
        <w:t>Актуальность исследования:</w:t>
      </w:r>
    </w:p>
    <w:p w14:paraId="1F4840AE" w14:textId="77777777" w:rsidR="00786A95" w:rsidRDefault="00786A95" w:rsidP="004B089A">
      <w:pPr>
        <w:spacing w:line="360" w:lineRule="auto"/>
        <w:jc w:val="both"/>
        <w:rPr>
          <w:rFonts w:ascii="Times New Roman" w:hAnsi="Times New Roman" w:cs="Times New Roman"/>
          <w:sz w:val="28"/>
          <w:szCs w:val="28"/>
        </w:rPr>
      </w:pPr>
      <w:r w:rsidRPr="00713131">
        <w:rPr>
          <w:rFonts w:ascii="Times New Roman" w:hAnsi="Times New Roman" w:cs="Times New Roman"/>
          <w:bCs/>
          <w:sz w:val="28"/>
          <w:szCs w:val="28"/>
        </w:rPr>
        <w:t xml:space="preserve"> </w:t>
      </w:r>
      <w:r w:rsidRPr="00713131">
        <w:rPr>
          <w:rFonts w:ascii="Times New Roman" w:hAnsi="Times New Roman" w:cs="Times New Roman"/>
          <w:sz w:val="28"/>
          <w:szCs w:val="28"/>
        </w:rPr>
        <w:t>Актуальность исследования обусловлена сложившейся в современном мире ситуации, когда дизайн-образование является активно развивающейся сферой. Огромное количество дизайнерских школ и вузов занимаются организацией обучающих процессов. Учебная литература в деятельности образовательного процесса значит не меньше, чем любая другая научная или справочная. Как правило, учебники для учащихся дизайнерских Школ дополняются различного рода методическими или дидактическими пособиями. Не обходится без учебных материалов и сфера высшего образования. Следовательно, такого рода издания являются неотъемлемой частью сегодняшнего процесса обучения. В рамках организации учебного пространства, важное место занимают авторские методики, которые имеют свои особенности в оформлении и подаче материала.</w:t>
      </w:r>
    </w:p>
    <w:p w14:paraId="3DCC310E" w14:textId="77777777" w:rsidR="00CE7920" w:rsidRDefault="00CE7920" w:rsidP="004B089A">
      <w:pPr>
        <w:spacing w:line="360" w:lineRule="auto"/>
        <w:jc w:val="both"/>
        <w:rPr>
          <w:rFonts w:ascii="Times New Roman" w:hAnsi="Times New Roman" w:cs="Times New Roman"/>
          <w:sz w:val="28"/>
          <w:szCs w:val="28"/>
        </w:rPr>
      </w:pPr>
    </w:p>
    <w:p w14:paraId="5D82C04C" w14:textId="77777777" w:rsidR="00CE7920" w:rsidRDefault="00CE7920" w:rsidP="004B089A">
      <w:pPr>
        <w:spacing w:line="360" w:lineRule="auto"/>
        <w:jc w:val="both"/>
        <w:rPr>
          <w:rFonts w:ascii="Times New Roman" w:hAnsi="Times New Roman" w:cs="Times New Roman"/>
          <w:sz w:val="28"/>
          <w:szCs w:val="28"/>
        </w:rPr>
      </w:pPr>
    </w:p>
    <w:p w14:paraId="7C18181F" w14:textId="77777777" w:rsidR="00CE7920" w:rsidRPr="00713131" w:rsidRDefault="00CE7920" w:rsidP="004B089A">
      <w:pPr>
        <w:spacing w:line="360" w:lineRule="auto"/>
        <w:jc w:val="both"/>
        <w:rPr>
          <w:rFonts w:ascii="Times New Roman" w:hAnsi="Times New Roman" w:cs="Times New Roman"/>
          <w:sz w:val="28"/>
          <w:szCs w:val="28"/>
        </w:rPr>
      </w:pPr>
    </w:p>
    <w:p w14:paraId="31E60EEE" w14:textId="77777777" w:rsidR="00786A95" w:rsidRPr="00713131" w:rsidRDefault="00786A95" w:rsidP="004B089A">
      <w:pPr>
        <w:spacing w:line="360" w:lineRule="auto"/>
        <w:jc w:val="both"/>
        <w:rPr>
          <w:rFonts w:ascii="Times New Roman" w:hAnsi="Times New Roman" w:cs="Times New Roman"/>
          <w:b/>
          <w:bCs/>
          <w:sz w:val="28"/>
          <w:szCs w:val="28"/>
        </w:rPr>
      </w:pPr>
      <w:r w:rsidRPr="00713131">
        <w:rPr>
          <w:rFonts w:ascii="Times New Roman" w:hAnsi="Times New Roman" w:cs="Times New Roman"/>
          <w:b/>
          <w:bCs/>
          <w:sz w:val="28"/>
          <w:szCs w:val="28"/>
        </w:rPr>
        <w:lastRenderedPageBreak/>
        <w:t>Объект исследования:</w:t>
      </w:r>
    </w:p>
    <w:p w14:paraId="61D79162" w14:textId="77777777" w:rsidR="00786A95" w:rsidRDefault="00786A95" w:rsidP="004B089A">
      <w:pPr>
        <w:spacing w:line="360" w:lineRule="auto"/>
        <w:jc w:val="both"/>
        <w:rPr>
          <w:rFonts w:ascii="Times New Roman" w:hAnsi="Times New Roman" w:cs="Times New Roman"/>
          <w:bCs/>
          <w:sz w:val="28"/>
          <w:szCs w:val="28"/>
        </w:rPr>
      </w:pPr>
      <w:r w:rsidRPr="00713131">
        <w:rPr>
          <w:rFonts w:ascii="Times New Roman" w:hAnsi="Times New Roman" w:cs="Times New Roman"/>
          <w:bCs/>
          <w:sz w:val="28"/>
          <w:szCs w:val="28"/>
        </w:rPr>
        <w:t>Основным объектом настоящего исследования в проекте является иллюстрированное обучающее печатное издание по дизайн-проектированию.</w:t>
      </w:r>
    </w:p>
    <w:p w14:paraId="43624869" w14:textId="77777777" w:rsidR="00CE7920" w:rsidRPr="00713131" w:rsidRDefault="00CE7920" w:rsidP="004B089A">
      <w:pPr>
        <w:spacing w:line="360" w:lineRule="auto"/>
        <w:jc w:val="both"/>
        <w:rPr>
          <w:rFonts w:ascii="Times New Roman" w:hAnsi="Times New Roman" w:cs="Times New Roman"/>
          <w:bCs/>
          <w:sz w:val="28"/>
          <w:szCs w:val="28"/>
        </w:rPr>
      </w:pPr>
    </w:p>
    <w:p w14:paraId="25F13D09" w14:textId="77777777" w:rsidR="00786A95" w:rsidRPr="00713131" w:rsidRDefault="00786A95" w:rsidP="004B089A">
      <w:pPr>
        <w:spacing w:line="360" w:lineRule="auto"/>
        <w:jc w:val="both"/>
        <w:rPr>
          <w:rFonts w:ascii="Times New Roman" w:hAnsi="Times New Roman" w:cs="Times New Roman"/>
          <w:b/>
          <w:bCs/>
          <w:sz w:val="28"/>
          <w:szCs w:val="28"/>
        </w:rPr>
      </w:pPr>
      <w:r w:rsidRPr="00713131">
        <w:rPr>
          <w:rFonts w:ascii="Times New Roman" w:hAnsi="Times New Roman" w:cs="Times New Roman"/>
          <w:b/>
          <w:bCs/>
          <w:sz w:val="28"/>
          <w:szCs w:val="28"/>
        </w:rPr>
        <w:t>Предмет исследования:</w:t>
      </w:r>
    </w:p>
    <w:p w14:paraId="32BF5358" w14:textId="77777777" w:rsidR="00786A95" w:rsidRDefault="00786A95" w:rsidP="004B089A">
      <w:pPr>
        <w:spacing w:line="360" w:lineRule="auto"/>
        <w:jc w:val="both"/>
        <w:rPr>
          <w:rFonts w:ascii="Times New Roman" w:hAnsi="Times New Roman" w:cs="Times New Roman"/>
          <w:bCs/>
          <w:sz w:val="28"/>
          <w:szCs w:val="28"/>
        </w:rPr>
      </w:pPr>
      <w:r w:rsidRPr="00713131">
        <w:rPr>
          <w:rFonts w:ascii="Times New Roman" w:hAnsi="Times New Roman" w:cs="Times New Roman"/>
          <w:bCs/>
          <w:sz w:val="28"/>
          <w:szCs w:val="28"/>
        </w:rPr>
        <w:t xml:space="preserve">Исследование основных принципов создания многополосного обучающего печатного издания по графическому дизайну. </w:t>
      </w:r>
    </w:p>
    <w:p w14:paraId="2C80B465" w14:textId="77777777" w:rsidR="00CE7920" w:rsidRPr="00713131" w:rsidRDefault="00CE7920" w:rsidP="004B089A">
      <w:pPr>
        <w:spacing w:line="360" w:lineRule="auto"/>
        <w:jc w:val="both"/>
        <w:rPr>
          <w:rFonts w:ascii="Times New Roman" w:hAnsi="Times New Roman" w:cs="Times New Roman"/>
          <w:bCs/>
          <w:sz w:val="28"/>
          <w:szCs w:val="28"/>
        </w:rPr>
      </w:pPr>
    </w:p>
    <w:p w14:paraId="70ED1EF9" w14:textId="77777777" w:rsidR="00786A95" w:rsidRPr="00713131" w:rsidRDefault="004B089A" w:rsidP="004B089A">
      <w:pPr>
        <w:spacing w:line="360" w:lineRule="auto"/>
        <w:jc w:val="both"/>
        <w:rPr>
          <w:rFonts w:ascii="Times New Roman" w:hAnsi="Times New Roman" w:cs="Times New Roman"/>
          <w:b/>
          <w:bCs/>
          <w:sz w:val="28"/>
          <w:szCs w:val="28"/>
        </w:rPr>
      </w:pPr>
      <w:r w:rsidRPr="00713131">
        <w:rPr>
          <w:rFonts w:ascii="Times New Roman" w:hAnsi="Times New Roman" w:cs="Times New Roman"/>
          <w:b/>
          <w:bCs/>
          <w:sz w:val="28"/>
          <w:szCs w:val="28"/>
        </w:rPr>
        <w:t>Цель:</w:t>
      </w:r>
    </w:p>
    <w:p w14:paraId="53CA25A6" w14:textId="77777777" w:rsidR="004B089A" w:rsidRDefault="004B089A" w:rsidP="004B089A">
      <w:pPr>
        <w:spacing w:line="360" w:lineRule="auto"/>
        <w:jc w:val="both"/>
        <w:rPr>
          <w:rFonts w:ascii="Times New Roman" w:hAnsi="Times New Roman" w:cs="Times New Roman"/>
          <w:bCs/>
          <w:sz w:val="28"/>
          <w:szCs w:val="28"/>
        </w:rPr>
      </w:pPr>
      <w:r w:rsidRPr="00713131">
        <w:rPr>
          <w:rFonts w:ascii="Times New Roman" w:hAnsi="Times New Roman" w:cs="Times New Roman"/>
          <w:bCs/>
          <w:sz w:val="28"/>
          <w:szCs w:val="28"/>
        </w:rPr>
        <w:t>Ключевой целью диссертации выступает исследование обучающих изданий по дизайну и последующий их анализ.</w:t>
      </w:r>
    </w:p>
    <w:p w14:paraId="60954EC5" w14:textId="77777777" w:rsidR="00CE7920" w:rsidRPr="00713131" w:rsidRDefault="00CE7920" w:rsidP="004B089A">
      <w:pPr>
        <w:spacing w:line="360" w:lineRule="auto"/>
        <w:jc w:val="both"/>
        <w:rPr>
          <w:rFonts w:ascii="Times New Roman" w:hAnsi="Times New Roman" w:cs="Times New Roman"/>
          <w:bCs/>
          <w:sz w:val="28"/>
          <w:szCs w:val="28"/>
        </w:rPr>
      </w:pPr>
    </w:p>
    <w:p w14:paraId="0D13406D" w14:textId="77777777" w:rsidR="00786A95" w:rsidRPr="00713131" w:rsidRDefault="004B089A" w:rsidP="004B089A">
      <w:pPr>
        <w:spacing w:line="360" w:lineRule="auto"/>
        <w:jc w:val="both"/>
        <w:rPr>
          <w:rFonts w:ascii="Times New Roman" w:hAnsi="Times New Roman" w:cs="Times New Roman"/>
          <w:b/>
          <w:bCs/>
          <w:sz w:val="28"/>
          <w:szCs w:val="28"/>
        </w:rPr>
      </w:pPr>
      <w:r w:rsidRPr="00713131">
        <w:rPr>
          <w:rFonts w:ascii="Times New Roman" w:hAnsi="Times New Roman" w:cs="Times New Roman"/>
          <w:b/>
          <w:bCs/>
          <w:sz w:val="28"/>
          <w:szCs w:val="28"/>
        </w:rPr>
        <w:t>Задачи:</w:t>
      </w:r>
    </w:p>
    <w:p w14:paraId="369B5763" w14:textId="77777777" w:rsidR="004B089A" w:rsidRPr="00713131" w:rsidRDefault="004B089A" w:rsidP="004B089A">
      <w:pPr>
        <w:pStyle w:val="a3"/>
        <w:numPr>
          <w:ilvl w:val="0"/>
          <w:numId w:val="1"/>
        </w:numPr>
        <w:spacing w:line="360" w:lineRule="auto"/>
        <w:ind w:firstLine="0"/>
        <w:jc w:val="both"/>
        <w:rPr>
          <w:rFonts w:ascii="Times New Roman" w:hAnsi="Times New Roman" w:cs="Times New Roman"/>
          <w:bCs/>
          <w:sz w:val="28"/>
          <w:szCs w:val="28"/>
        </w:rPr>
      </w:pPr>
      <w:r w:rsidRPr="00713131">
        <w:rPr>
          <w:rFonts w:ascii="Times New Roman" w:hAnsi="Times New Roman" w:cs="Times New Roman"/>
          <w:bCs/>
          <w:sz w:val="28"/>
          <w:szCs w:val="28"/>
        </w:rPr>
        <w:t>Исследование ситуации в сфере дизайн-образования</w:t>
      </w:r>
    </w:p>
    <w:p w14:paraId="007436E1" w14:textId="77777777" w:rsidR="004B089A" w:rsidRPr="00713131" w:rsidRDefault="004B089A" w:rsidP="004B089A">
      <w:pPr>
        <w:pStyle w:val="a3"/>
        <w:numPr>
          <w:ilvl w:val="0"/>
          <w:numId w:val="1"/>
        </w:numPr>
        <w:spacing w:line="360" w:lineRule="auto"/>
        <w:ind w:firstLine="0"/>
        <w:jc w:val="both"/>
        <w:rPr>
          <w:rFonts w:ascii="Times New Roman" w:hAnsi="Times New Roman" w:cs="Times New Roman"/>
          <w:bCs/>
          <w:sz w:val="28"/>
          <w:szCs w:val="28"/>
        </w:rPr>
      </w:pPr>
      <w:r w:rsidRPr="00713131">
        <w:rPr>
          <w:rFonts w:ascii="Times New Roman" w:hAnsi="Times New Roman" w:cs="Times New Roman"/>
          <w:bCs/>
          <w:sz w:val="28"/>
          <w:szCs w:val="28"/>
        </w:rPr>
        <w:t>Анализ разных видов обучающих изданий</w:t>
      </w:r>
    </w:p>
    <w:p w14:paraId="0569F4EA" w14:textId="77777777" w:rsidR="004B089A" w:rsidRPr="00713131" w:rsidRDefault="004B089A" w:rsidP="004B089A">
      <w:pPr>
        <w:pStyle w:val="a3"/>
        <w:numPr>
          <w:ilvl w:val="0"/>
          <w:numId w:val="1"/>
        </w:numPr>
        <w:spacing w:line="360" w:lineRule="auto"/>
        <w:ind w:firstLine="0"/>
        <w:jc w:val="both"/>
        <w:rPr>
          <w:rFonts w:ascii="Times New Roman" w:hAnsi="Times New Roman" w:cs="Times New Roman"/>
          <w:bCs/>
          <w:sz w:val="28"/>
          <w:szCs w:val="28"/>
        </w:rPr>
      </w:pPr>
      <w:r w:rsidRPr="00713131">
        <w:rPr>
          <w:rFonts w:ascii="Times New Roman" w:hAnsi="Times New Roman" w:cs="Times New Roman"/>
          <w:bCs/>
          <w:sz w:val="28"/>
          <w:szCs w:val="28"/>
        </w:rPr>
        <w:t>Исследование значения авторских методик  для современного дизайн-образования</w:t>
      </w:r>
    </w:p>
    <w:p w14:paraId="4CE557B3" w14:textId="77777777" w:rsidR="004B089A" w:rsidRDefault="004B089A" w:rsidP="004B089A">
      <w:pPr>
        <w:pStyle w:val="a3"/>
        <w:numPr>
          <w:ilvl w:val="0"/>
          <w:numId w:val="1"/>
        </w:numPr>
        <w:spacing w:line="360" w:lineRule="auto"/>
        <w:ind w:firstLine="0"/>
        <w:jc w:val="both"/>
        <w:rPr>
          <w:rFonts w:ascii="Times New Roman" w:hAnsi="Times New Roman" w:cs="Times New Roman"/>
          <w:bCs/>
          <w:sz w:val="28"/>
          <w:szCs w:val="28"/>
        </w:rPr>
      </w:pPr>
      <w:r w:rsidRPr="00713131">
        <w:rPr>
          <w:rFonts w:ascii="Times New Roman" w:hAnsi="Times New Roman" w:cs="Times New Roman"/>
          <w:bCs/>
          <w:sz w:val="28"/>
          <w:szCs w:val="28"/>
        </w:rPr>
        <w:t>Выявление основных принципов создания авторских обучающих изданий и особенности их графики</w:t>
      </w:r>
    </w:p>
    <w:p w14:paraId="5AFBD1BA" w14:textId="77777777" w:rsidR="00CE7920" w:rsidRPr="00713131" w:rsidRDefault="00CE7920" w:rsidP="004B089A">
      <w:pPr>
        <w:pStyle w:val="a3"/>
        <w:numPr>
          <w:ilvl w:val="0"/>
          <w:numId w:val="1"/>
        </w:numPr>
        <w:spacing w:line="360" w:lineRule="auto"/>
        <w:ind w:firstLine="0"/>
        <w:jc w:val="both"/>
        <w:rPr>
          <w:rFonts w:ascii="Times New Roman" w:hAnsi="Times New Roman" w:cs="Times New Roman"/>
          <w:bCs/>
          <w:sz w:val="28"/>
          <w:szCs w:val="28"/>
        </w:rPr>
      </w:pPr>
    </w:p>
    <w:p w14:paraId="15625730" w14:textId="77777777" w:rsidR="004B089A" w:rsidRPr="00713131" w:rsidRDefault="004B089A" w:rsidP="004B089A">
      <w:pPr>
        <w:spacing w:line="360" w:lineRule="auto"/>
        <w:rPr>
          <w:rFonts w:ascii="Times New Roman" w:hAnsi="Times New Roman"/>
          <w:b/>
          <w:sz w:val="28"/>
          <w:szCs w:val="28"/>
        </w:rPr>
      </w:pPr>
      <w:r w:rsidRPr="00713131">
        <w:rPr>
          <w:rFonts w:ascii="Times New Roman" w:hAnsi="Times New Roman"/>
          <w:b/>
          <w:sz w:val="28"/>
          <w:szCs w:val="28"/>
        </w:rPr>
        <w:t>Методология исследования:</w:t>
      </w:r>
    </w:p>
    <w:p w14:paraId="78B788E7" w14:textId="77777777" w:rsidR="004B089A" w:rsidRDefault="004B089A" w:rsidP="004B089A">
      <w:pPr>
        <w:spacing w:line="360" w:lineRule="auto"/>
        <w:rPr>
          <w:rFonts w:ascii="Times New Roman" w:hAnsi="Times New Roman" w:cs="Times New Roman"/>
          <w:bCs/>
          <w:sz w:val="28"/>
          <w:szCs w:val="28"/>
        </w:rPr>
      </w:pPr>
      <w:r w:rsidRPr="00713131">
        <w:rPr>
          <w:rFonts w:ascii="Times New Roman" w:hAnsi="Times New Roman" w:cs="Times New Roman"/>
          <w:bCs/>
          <w:sz w:val="28"/>
          <w:szCs w:val="28"/>
        </w:rPr>
        <w:t>Основой для работы стал искусствоведческий метод исследования.  Также, посредством метода композиционно-художественного исследования были детально рассмотрены образцы обучающих изданий на предмет дизайн-графики. Прием сравнительного анализа различных источников информации позволил уточнить данные о месте создания произведений, их авторстве и специфике.</w:t>
      </w:r>
    </w:p>
    <w:p w14:paraId="09A9B792" w14:textId="77777777" w:rsidR="00CE7920" w:rsidRPr="00713131" w:rsidRDefault="00CE7920" w:rsidP="004B089A">
      <w:pPr>
        <w:spacing w:line="360" w:lineRule="auto"/>
        <w:rPr>
          <w:rFonts w:ascii="Times New Roman" w:hAnsi="Times New Roman"/>
          <w:b/>
          <w:sz w:val="28"/>
          <w:szCs w:val="28"/>
        </w:rPr>
      </w:pPr>
    </w:p>
    <w:p w14:paraId="340BF629" w14:textId="77777777" w:rsidR="004B089A" w:rsidRPr="00713131" w:rsidRDefault="004B089A" w:rsidP="004B089A">
      <w:pPr>
        <w:spacing w:line="360" w:lineRule="auto"/>
        <w:rPr>
          <w:rFonts w:ascii="Times New Roman" w:hAnsi="Times New Roman"/>
          <w:b/>
          <w:sz w:val="28"/>
          <w:szCs w:val="28"/>
        </w:rPr>
      </w:pPr>
      <w:r w:rsidRPr="00713131">
        <w:rPr>
          <w:rFonts w:ascii="Times New Roman" w:hAnsi="Times New Roman"/>
          <w:b/>
          <w:sz w:val="28"/>
          <w:szCs w:val="28"/>
        </w:rPr>
        <w:t>Краткий обзор литературы:</w:t>
      </w:r>
    </w:p>
    <w:p w14:paraId="49EF60A1" w14:textId="77777777" w:rsidR="004B089A" w:rsidRPr="00713131" w:rsidRDefault="004B089A" w:rsidP="004B089A">
      <w:pPr>
        <w:widowControl w:val="0"/>
        <w:autoSpaceDE w:val="0"/>
        <w:autoSpaceDN w:val="0"/>
        <w:adjustRightInd w:val="0"/>
        <w:spacing w:line="360" w:lineRule="auto"/>
        <w:rPr>
          <w:rFonts w:ascii="Times New Roman" w:hAnsi="Times New Roman" w:cs="Times New Roman"/>
          <w:sz w:val="28"/>
          <w:szCs w:val="28"/>
        </w:rPr>
      </w:pPr>
      <w:r w:rsidRPr="00713131">
        <w:rPr>
          <w:rFonts w:ascii="Times New Roman" w:hAnsi="Times New Roman" w:cs="Times New Roman"/>
          <w:bCs/>
          <w:sz w:val="28"/>
          <w:szCs w:val="28"/>
        </w:rPr>
        <w:t xml:space="preserve">Литература, которая поспособствовала выявлению видов обучающих </w:t>
      </w:r>
      <w:r w:rsidRPr="00713131">
        <w:rPr>
          <w:rFonts w:ascii="Times New Roman" w:hAnsi="Times New Roman" w:cs="Times New Roman"/>
          <w:bCs/>
          <w:sz w:val="28"/>
          <w:szCs w:val="28"/>
        </w:rPr>
        <w:lastRenderedPageBreak/>
        <w:t xml:space="preserve">изданий и их определений, а также продемонстрировала структуру обучающих авторских изданий: </w:t>
      </w:r>
      <w:r w:rsidRPr="00713131">
        <w:rPr>
          <w:rFonts w:ascii="Times New Roman" w:hAnsi="Times New Roman" w:cs="Times New Roman"/>
          <w:sz w:val="28"/>
          <w:szCs w:val="28"/>
        </w:rPr>
        <w:t>Антонова С. Г., Современная учебная книга: создание учебной литературы нового поколения: учебное пособие ( 2001), в котором раскрыты вопросы создания и выпуска в свет учебной литературы в свете актуальных задач развития отечественного образования; Буга П. Г., Проблемы вузовского учебника  (1983), анализ работы которого позволил выделить различные требования к современному учебнику; Пучков Н.П., Подготовка учебной литературы: учебно-методическое пособие (2010), которое содержит методические рекомендации по проектированию текста учебной литературы, формированию структуры и отдельных разделов учебного издания; Херлберт, А. Модульная сетка (2012).</w:t>
      </w:r>
    </w:p>
    <w:p w14:paraId="7F5AE33D" w14:textId="77777777" w:rsidR="004B089A" w:rsidRPr="00713131" w:rsidRDefault="004B089A" w:rsidP="004B089A">
      <w:pPr>
        <w:widowControl w:val="0"/>
        <w:autoSpaceDE w:val="0"/>
        <w:autoSpaceDN w:val="0"/>
        <w:adjustRightInd w:val="0"/>
        <w:spacing w:line="360" w:lineRule="auto"/>
        <w:rPr>
          <w:rFonts w:ascii="Times New Roman" w:hAnsi="Times New Roman" w:cs="Times New Roman"/>
          <w:bCs/>
          <w:sz w:val="28"/>
          <w:szCs w:val="28"/>
        </w:rPr>
      </w:pPr>
      <w:r w:rsidRPr="00713131">
        <w:rPr>
          <w:rFonts w:ascii="Times New Roman" w:hAnsi="Times New Roman" w:cs="Times New Roman"/>
          <w:sz w:val="28"/>
          <w:szCs w:val="28"/>
        </w:rPr>
        <w:t xml:space="preserve">Для того, чтобы определить критерии сравнительного анализа обучающих изданий и выявить особенности их графики, были изучены следующие книги: Ян Чихольд, Облик книги (1980), данный сборник помог в понимании вопроса, почему столь многие книги выглядят непрезентабельно,  и по-настоящему оценить редкие, поистине прекрасно выполненные издания; </w:t>
      </w:r>
      <w:r w:rsidRPr="00713131">
        <w:rPr>
          <w:rFonts w:ascii="Times New Roman" w:hAnsi="Times New Roman" w:cs="Times New Roman"/>
          <w:iCs/>
          <w:sz w:val="28"/>
          <w:szCs w:val="28"/>
        </w:rPr>
        <w:t>Канке В.А.,</w:t>
      </w:r>
      <w:r w:rsidRPr="00713131">
        <w:rPr>
          <w:rFonts w:ascii="Times New Roman" w:hAnsi="Times New Roman" w:cs="Times New Roman"/>
          <w:sz w:val="28"/>
          <w:szCs w:val="28"/>
        </w:rPr>
        <w:t xml:space="preserve"> Философия учебника. 100 рекомендаций для авторов учебников и учебных пособий (2007), в книге излагается оригинальная теория учебника и учебного пособия – теория метанаучного концептуализма, особое внимание уделяется возможностям придания учебнику концептуальности и этической обостренности;  Антонова С.Г., Структура, содержание и дидактические основы учебных изданий (2000), в работе описывается общая типологическая характеристика учебных изданий, их предметная и функциональная  область, а также разобраны виды по целевому назначению и характеру информации. Использование </w:t>
      </w:r>
      <w:r w:rsidRPr="00713131">
        <w:rPr>
          <w:rFonts w:ascii="Times New Roman" w:hAnsi="Times New Roman" w:cs="Times New Roman"/>
          <w:bCs/>
          <w:sz w:val="28"/>
          <w:szCs w:val="28"/>
        </w:rPr>
        <w:t>терминологии было основано на работах Г.Н. Лола, В.Р. Аронова, а также других авторов.</w:t>
      </w:r>
    </w:p>
    <w:p w14:paraId="5CCCAACC" w14:textId="77777777" w:rsidR="004B089A" w:rsidRPr="00713131" w:rsidRDefault="004B089A" w:rsidP="004B089A">
      <w:pPr>
        <w:widowControl w:val="0"/>
        <w:autoSpaceDE w:val="0"/>
        <w:autoSpaceDN w:val="0"/>
        <w:adjustRightInd w:val="0"/>
        <w:spacing w:line="360" w:lineRule="auto"/>
        <w:rPr>
          <w:rFonts w:ascii="Times New Roman" w:hAnsi="Times New Roman" w:cs="Times New Roman"/>
          <w:sz w:val="28"/>
          <w:szCs w:val="28"/>
        </w:rPr>
      </w:pPr>
      <w:r w:rsidRPr="00713131">
        <w:rPr>
          <w:rFonts w:ascii="Times New Roman" w:hAnsi="Times New Roman" w:cs="Times New Roman"/>
          <w:bCs/>
          <w:sz w:val="28"/>
          <w:szCs w:val="28"/>
        </w:rPr>
        <w:t xml:space="preserve">Литература, поспособствовавшая анализу ситуации в сфере дизайн-образования: </w:t>
      </w:r>
      <w:r w:rsidRPr="00713131">
        <w:rPr>
          <w:rFonts w:ascii="Times New Roman" w:hAnsi="Times New Roman" w:cs="Times New Roman"/>
          <w:sz w:val="28"/>
          <w:szCs w:val="28"/>
        </w:rPr>
        <w:t xml:space="preserve">Михайлов С.М. Становление универсального проектного метода в первых школах дизайна – Баухаузе и ВХУТЕМАСе в 1920-е гг (2008), Аронов В.Р. Баухауз и ВХУТЕМАС (1982), Хан – Магомедов С.О., </w:t>
      </w:r>
      <w:r w:rsidRPr="00713131">
        <w:rPr>
          <w:rFonts w:ascii="Times New Roman" w:hAnsi="Times New Roman" w:cs="Times New Roman"/>
          <w:sz w:val="28"/>
          <w:szCs w:val="28"/>
        </w:rPr>
        <w:lastRenderedPageBreak/>
        <w:t>ВХУТЕМАС ( 2000) и  Рунге В. Ф., История дизайна, науки и техники (2006).</w:t>
      </w:r>
    </w:p>
    <w:p w14:paraId="32C135E4" w14:textId="77777777" w:rsidR="004B089A" w:rsidRPr="00713131" w:rsidRDefault="004B089A" w:rsidP="004B089A">
      <w:pPr>
        <w:spacing w:line="360" w:lineRule="auto"/>
        <w:ind w:left="360"/>
        <w:jc w:val="both"/>
        <w:rPr>
          <w:rFonts w:ascii="Times New Roman" w:hAnsi="Times New Roman" w:cs="Times New Roman"/>
          <w:bCs/>
          <w:sz w:val="28"/>
          <w:szCs w:val="28"/>
        </w:rPr>
      </w:pPr>
    </w:p>
    <w:p w14:paraId="393D473E" w14:textId="77777777" w:rsidR="004B089A" w:rsidRPr="00713131" w:rsidRDefault="004B089A" w:rsidP="004B089A">
      <w:pPr>
        <w:spacing w:line="360" w:lineRule="auto"/>
        <w:rPr>
          <w:rFonts w:ascii="Times New Roman" w:hAnsi="Times New Roman"/>
          <w:b/>
          <w:sz w:val="28"/>
          <w:szCs w:val="28"/>
        </w:rPr>
      </w:pPr>
      <w:r w:rsidRPr="00713131">
        <w:rPr>
          <w:rFonts w:ascii="Times New Roman" w:hAnsi="Times New Roman"/>
          <w:b/>
          <w:sz w:val="28"/>
          <w:szCs w:val="28"/>
        </w:rPr>
        <w:t>Краткое содержание диссертации:</w:t>
      </w:r>
    </w:p>
    <w:p w14:paraId="49AE1667" w14:textId="7CC1075C" w:rsidR="00D34736" w:rsidRPr="00713131" w:rsidRDefault="004B089A" w:rsidP="004B089A">
      <w:pPr>
        <w:widowControl w:val="0"/>
        <w:autoSpaceDE w:val="0"/>
        <w:autoSpaceDN w:val="0"/>
        <w:adjustRightInd w:val="0"/>
        <w:spacing w:line="360" w:lineRule="auto"/>
        <w:ind w:firstLine="709"/>
        <w:jc w:val="both"/>
        <w:rPr>
          <w:rFonts w:ascii="Times New Roman" w:hAnsi="Times New Roman" w:cs="Times New Roman"/>
          <w:sz w:val="28"/>
          <w:szCs w:val="28"/>
        </w:rPr>
      </w:pPr>
      <w:r w:rsidRPr="00713131">
        <w:rPr>
          <w:rFonts w:ascii="Times New Roman" w:hAnsi="Times New Roman" w:cs="Times New Roman"/>
          <w:sz w:val="28"/>
          <w:szCs w:val="28"/>
        </w:rPr>
        <w:t>В первой главе настоящего исследования</w:t>
      </w:r>
      <w:r w:rsidR="00D34736" w:rsidRPr="00713131">
        <w:rPr>
          <w:rFonts w:ascii="Times New Roman" w:hAnsi="Times New Roman" w:cs="Times New Roman"/>
          <w:sz w:val="28"/>
          <w:szCs w:val="28"/>
        </w:rPr>
        <w:t xml:space="preserve"> «Современные проблемы образования в сфере дизайна» </w:t>
      </w:r>
      <w:r w:rsidRPr="00713131">
        <w:rPr>
          <w:rFonts w:ascii="Times New Roman" w:hAnsi="Times New Roman" w:cs="Times New Roman"/>
          <w:sz w:val="28"/>
          <w:szCs w:val="28"/>
        </w:rPr>
        <w:t xml:space="preserve"> был проведен анализ общей ситуации в сфере дизайн-образования всего XX века, опираясь на мировые школы графического дизайна. Акцентировалось внимание на самых значимых школах, первыми начавшими подготовку и выпуск дипломированных специалистов в области дизайна – советский ВХУТЕМАС и немецкий Баухауз, поскольку особенности педагогических практик по дизайну интересны  для данного проекта. Также были рассмотрены основные виды печатной и электронной учебной литературы, их место и роль в современной отечественной системе высшего образования. </w:t>
      </w:r>
    </w:p>
    <w:p w14:paraId="7EE2E013" w14:textId="2EC424D9" w:rsidR="004B089A" w:rsidRPr="00713131" w:rsidRDefault="00D34736" w:rsidP="004B089A">
      <w:pPr>
        <w:widowControl w:val="0"/>
        <w:autoSpaceDE w:val="0"/>
        <w:autoSpaceDN w:val="0"/>
        <w:adjustRightInd w:val="0"/>
        <w:spacing w:line="360" w:lineRule="auto"/>
        <w:ind w:firstLine="709"/>
        <w:jc w:val="both"/>
        <w:rPr>
          <w:rFonts w:ascii="Times New Roman" w:hAnsi="Times New Roman" w:cs="Times New Roman"/>
          <w:sz w:val="28"/>
          <w:szCs w:val="28"/>
        </w:rPr>
      </w:pPr>
      <w:r w:rsidRPr="00713131">
        <w:rPr>
          <w:rFonts w:ascii="Times New Roman" w:hAnsi="Times New Roman" w:cs="Times New Roman"/>
          <w:sz w:val="28"/>
          <w:szCs w:val="28"/>
        </w:rPr>
        <w:t>Во</w:t>
      </w:r>
      <w:r w:rsidR="004B089A" w:rsidRPr="00713131">
        <w:rPr>
          <w:rFonts w:ascii="Times New Roman" w:hAnsi="Times New Roman" w:cs="Times New Roman"/>
          <w:sz w:val="28"/>
          <w:szCs w:val="28"/>
        </w:rPr>
        <w:t xml:space="preserve"> второй главе </w:t>
      </w:r>
      <w:r w:rsidR="00441C0D" w:rsidRPr="00713131">
        <w:rPr>
          <w:rFonts w:ascii="Times New Roman" w:hAnsi="Times New Roman" w:cs="Times New Roman"/>
          <w:sz w:val="28"/>
          <w:szCs w:val="28"/>
        </w:rPr>
        <w:t xml:space="preserve">« Основные принципы конструирования авторских обучающих изданий» </w:t>
      </w:r>
      <w:r w:rsidR="004B089A" w:rsidRPr="00713131">
        <w:rPr>
          <w:rFonts w:ascii="Times New Roman" w:hAnsi="Times New Roman" w:cs="Times New Roman"/>
          <w:sz w:val="28"/>
          <w:szCs w:val="28"/>
        </w:rPr>
        <w:t xml:space="preserve">проведен анализ обучающих изданий, в частности, основанных на авторских методиках преподавания творческих дисциплин; выявлены их ценность и практическая значимость в учебном процессе. Были выделены общие принципы и особенности проектирования иллюстрированных обучающих изданий по графическому дизайну, на основе собранных и проанализированных отечественных и зарубежных образцов авторских учебных изданий. </w:t>
      </w:r>
    </w:p>
    <w:p w14:paraId="6C695921" w14:textId="031518B1" w:rsidR="004B089A" w:rsidRPr="00713131" w:rsidRDefault="004B089A" w:rsidP="004B089A">
      <w:pPr>
        <w:spacing w:line="360" w:lineRule="auto"/>
        <w:jc w:val="both"/>
        <w:rPr>
          <w:rFonts w:ascii="Times New Roman" w:hAnsi="Times New Roman" w:cs="Times New Roman"/>
          <w:sz w:val="28"/>
          <w:szCs w:val="28"/>
        </w:rPr>
      </w:pPr>
      <w:r w:rsidRPr="00713131">
        <w:rPr>
          <w:rFonts w:ascii="Times New Roman" w:hAnsi="Times New Roman" w:cs="Times New Roman"/>
          <w:sz w:val="28"/>
          <w:szCs w:val="28"/>
        </w:rPr>
        <w:t xml:space="preserve">Третья глава </w:t>
      </w:r>
      <w:r w:rsidR="00441C0D" w:rsidRPr="00713131">
        <w:rPr>
          <w:rFonts w:ascii="Times New Roman" w:hAnsi="Times New Roman" w:cs="Times New Roman"/>
          <w:sz w:val="28"/>
          <w:szCs w:val="28"/>
        </w:rPr>
        <w:t xml:space="preserve">« Разработка концепции проекта «Обучающее печатное издание по графическому дизайну: книга «Откуда?» </w:t>
      </w:r>
      <w:r w:rsidRPr="00713131">
        <w:rPr>
          <w:rFonts w:ascii="Times New Roman" w:hAnsi="Times New Roman" w:cs="Times New Roman"/>
          <w:sz w:val="28"/>
          <w:szCs w:val="28"/>
        </w:rPr>
        <w:t>посвяще</w:t>
      </w:r>
      <w:r w:rsidR="003B71EE" w:rsidRPr="00713131">
        <w:rPr>
          <w:rFonts w:ascii="Times New Roman" w:hAnsi="Times New Roman" w:cs="Times New Roman"/>
          <w:sz w:val="28"/>
          <w:szCs w:val="28"/>
        </w:rPr>
        <w:t>на разработке концепции проекта, а также самому продукту, который является результатом проделанной аналитической работы в первой и второй главах.</w:t>
      </w:r>
    </w:p>
    <w:p w14:paraId="1F2B4138" w14:textId="77777777" w:rsidR="003B71EE" w:rsidRPr="00713131" w:rsidRDefault="003B71EE" w:rsidP="003B71EE">
      <w:pPr>
        <w:spacing w:line="360" w:lineRule="auto"/>
        <w:ind w:firstLine="709"/>
        <w:jc w:val="both"/>
        <w:rPr>
          <w:rFonts w:ascii="Times New Roman" w:hAnsi="Times New Roman" w:cs="Times New Roman"/>
          <w:bCs/>
          <w:sz w:val="28"/>
          <w:szCs w:val="28"/>
        </w:rPr>
      </w:pPr>
      <w:r w:rsidRPr="00713131">
        <w:rPr>
          <w:rFonts w:ascii="Times New Roman" w:hAnsi="Times New Roman" w:cs="Times New Roman"/>
          <w:bCs/>
          <w:sz w:val="28"/>
          <w:szCs w:val="28"/>
        </w:rPr>
        <w:t>В состав проекта «обучающее печатное издание по графическому дизайну: книга «Откуда?» входит обучающее иллюстрированное печатное издание по дизайн-проектированию, представляющее авторскую методику К.Г. Старцева.</w:t>
      </w:r>
    </w:p>
    <w:p w14:paraId="5F16A717" w14:textId="77777777" w:rsidR="003B71EE" w:rsidRPr="00713131" w:rsidRDefault="003B71EE" w:rsidP="004B089A">
      <w:pPr>
        <w:spacing w:line="360" w:lineRule="auto"/>
        <w:jc w:val="both"/>
        <w:rPr>
          <w:rFonts w:ascii="Times New Roman" w:hAnsi="Times New Roman" w:cs="Times New Roman"/>
          <w:sz w:val="28"/>
          <w:szCs w:val="28"/>
        </w:rPr>
      </w:pPr>
    </w:p>
    <w:p w14:paraId="208D2999" w14:textId="77777777" w:rsidR="004B089A" w:rsidRPr="00713131" w:rsidRDefault="004B089A" w:rsidP="004B089A">
      <w:pPr>
        <w:spacing w:line="360" w:lineRule="auto"/>
        <w:rPr>
          <w:rFonts w:ascii="Times New Roman" w:hAnsi="Times New Roman"/>
          <w:b/>
          <w:sz w:val="28"/>
          <w:szCs w:val="28"/>
        </w:rPr>
      </w:pPr>
      <w:r w:rsidRPr="00713131">
        <w:rPr>
          <w:rFonts w:ascii="Times New Roman" w:hAnsi="Times New Roman"/>
          <w:b/>
          <w:sz w:val="28"/>
          <w:szCs w:val="28"/>
        </w:rPr>
        <w:lastRenderedPageBreak/>
        <w:t>Практическая значимость:</w:t>
      </w:r>
    </w:p>
    <w:p w14:paraId="6281878E" w14:textId="77777777" w:rsidR="004B089A" w:rsidRDefault="004B089A" w:rsidP="004B089A">
      <w:pPr>
        <w:spacing w:line="360" w:lineRule="auto"/>
        <w:ind w:firstLine="709"/>
        <w:jc w:val="both"/>
        <w:rPr>
          <w:rFonts w:ascii="Times New Roman" w:hAnsi="Times New Roman" w:cs="Times New Roman"/>
          <w:sz w:val="28"/>
          <w:szCs w:val="28"/>
        </w:rPr>
      </w:pPr>
      <w:r w:rsidRPr="00713131">
        <w:rPr>
          <w:rFonts w:ascii="Times New Roman" w:hAnsi="Times New Roman" w:cs="Times New Roman"/>
          <w:sz w:val="28"/>
          <w:szCs w:val="28"/>
        </w:rPr>
        <w:t>Практическая значимость настоящей работы состоит в том, что результаты исследования могут быть использованы при подготовке обучающих изданий, отвечающих требованиям современного образовательного процесса. Исследованные технологии по организации структуры обучающих материалов иллюстрируют применение педагогических требований к обучающим изданиям, проверена эффективность разработанных технологий, а также даны практические рекомендации по их применению.  Данное исследование дает понимание особенностей авторских обучающих изданий, что может быть использовано другими исследователями, то есть проект характеризуется и теоретической значимостью.</w:t>
      </w:r>
    </w:p>
    <w:p w14:paraId="4EF41E33" w14:textId="77777777" w:rsidR="00CE7920" w:rsidRPr="00713131" w:rsidRDefault="00CE7920" w:rsidP="004B089A">
      <w:pPr>
        <w:spacing w:line="360" w:lineRule="auto"/>
        <w:ind w:firstLine="709"/>
        <w:jc w:val="both"/>
        <w:rPr>
          <w:rFonts w:ascii="Times New Roman" w:hAnsi="Times New Roman" w:cs="Times New Roman"/>
          <w:sz w:val="28"/>
          <w:szCs w:val="28"/>
        </w:rPr>
      </w:pPr>
    </w:p>
    <w:p w14:paraId="1E3A3C89" w14:textId="77777777" w:rsidR="004B089A" w:rsidRPr="00713131" w:rsidRDefault="004B089A" w:rsidP="004B089A">
      <w:pPr>
        <w:spacing w:line="360" w:lineRule="auto"/>
        <w:rPr>
          <w:rFonts w:ascii="Times New Roman" w:hAnsi="Times New Roman"/>
          <w:b/>
          <w:sz w:val="28"/>
          <w:szCs w:val="28"/>
        </w:rPr>
      </w:pPr>
      <w:r w:rsidRPr="00713131">
        <w:rPr>
          <w:rFonts w:ascii="Times New Roman" w:hAnsi="Times New Roman"/>
          <w:b/>
          <w:sz w:val="28"/>
          <w:szCs w:val="28"/>
        </w:rPr>
        <w:t>Результаты:</w:t>
      </w:r>
    </w:p>
    <w:p w14:paraId="70972E1B" w14:textId="4FE39BD1" w:rsidR="00713131" w:rsidRDefault="00713131" w:rsidP="00713131">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sz w:val="28"/>
          <w:szCs w:val="28"/>
        </w:rPr>
        <w:t xml:space="preserve">1. </w:t>
      </w:r>
      <w:r w:rsidRPr="00713131">
        <w:rPr>
          <w:rFonts w:ascii="Times New Roman" w:hAnsi="Times New Roman"/>
          <w:sz w:val="28"/>
          <w:szCs w:val="28"/>
        </w:rPr>
        <w:t xml:space="preserve">Выявлены графические особенности проектирования авторских обучающих </w:t>
      </w:r>
      <w:r w:rsidRPr="00713131">
        <w:rPr>
          <w:rFonts w:ascii="Times New Roman" w:hAnsi="Times New Roman" w:cs="Times New Roman"/>
          <w:sz w:val="28"/>
          <w:szCs w:val="28"/>
        </w:rPr>
        <w:t>изданий, с акцентом на требования гигиенического, эстетического, экономического, технического, технологического и производственного характера использования иллюстративного материала и шрифта.</w:t>
      </w:r>
    </w:p>
    <w:p w14:paraId="24997DC9" w14:textId="2F6A6F17" w:rsidR="00713131" w:rsidRDefault="00713131" w:rsidP="00713131">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 Исследования показало, что на сегодняшний день, такого рода литературе уделяется пристальное внимание, поскольку важность данных изданий в общей системе образования велика.</w:t>
      </w:r>
    </w:p>
    <w:p w14:paraId="21348259" w14:textId="1FB37F75" w:rsidR="00713131" w:rsidRPr="00713131" w:rsidRDefault="00713131" w:rsidP="00713131">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Было установлено, что авторские обучающие издания по графическому дизайну </w:t>
      </w:r>
      <w:r w:rsidRPr="002D068F">
        <w:rPr>
          <w:rFonts w:ascii="Times New Roman" w:hAnsi="Times New Roman" w:cs="Times New Roman"/>
          <w:sz w:val="28"/>
          <w:szCs w:val="28"/>
        </w:rPr>
        <w:t>в вариативной составляющей для профиля подготовки, в большей степени по сравнению с учебником должен иметь</w:t>
      </w:r>
      <w:r>
        <w:rPr>
          <w:rFonts w:ascii="Times New Roman" w:hAnsi="Times New Roman" w:cs="Times New Roman"/>
          <w:sz w:val="28"/>
          <w:szCs w:val="28"/>
        </w:rPr>
        <w:t xml:space="preserve"> выраженный креативный характер.</w:t>
      </w:r>
    </w:p>
    <w:p w14:paraId="3879680D" w14:textId="1E1438AA" w:rsidR="00713131" w:rsidRDefault="00713131" w:rsidP="00713131">
      <w:pPr>
        <w:widowControl w:val="0"/>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sz w:val="28"/>
          <w:szCs w:val="28"/>
        </w:rPr>
        <w:t xml:space="preserve">4. </w:t>
      </w:r>
      <w:r w:rsidRPr="002D068F">
        <w:rPr>
          <w:rFonts w:ascii="Times New Roman" w:hAnsi="Times New Roman" w:cs="Times New Roman"/>
          <w:sz w:val="28"/>
          <w:szCs w:val="28"/>
        </w:rPr>
        <w:t xml:space="preserve">Выводы, сделанные в результате теоретического исследования, были использованы в разработке концепции </w:t>
      </w:r>
      <w:r>
        <w:rPr>
          <w:rFonts w:ascii="Times New Roman" w:hAnsi="Times New Roman" w:cs="Times New Roman"/>
          <w:sz w:val="28"/>
          <w:szCs w:val="28"/>
        </w:rPr>
        <w:t xml:space="preserve">проекта </w:t>
      </w:r>
      <w:r w:rsidRPr="002D068F">
        <w:rPr>
          <w:rFonts w:ascii="Times New Roman" w:hAnsi="Times New Roman" w:cs="Times New Roman"/>
          <w:bCs/>
          <w:sz w:val="28"/>
          <w:szCs w:val="28"/>
        </w:rPr>
        <w:t>«обучающее печатное издание по графическому дизайну: книга «Откуда?»</w:t>
      </w:r>
      <w:r>
        <w:rPr>
          <w:rFonts w:ascii="Times New Roman" w:hAnsi="Times New Roman" w:cs="Times New Roman"/>
          <w:bCs/>
          <w:sz w:val="28"/>
          <w:szCs w:val="28"/>
        </w:rPr>
        <w:t>, где данное издание</w:t>
      </w:r>
      <w:r w:rsidRPr="002D068F">
        <w:rPr>
          <w:rFonts w:ascii="Times New Roman" w:hAnsi="Times New Roman" w:cs="Times New Roman"/>
          <w:bCs/>
          <w:sz w:val="28"/>
          <w:szCs w:val="28"/>
        </w:rPr>
        <w:t xml:space="preserve"> помогает решить ряд актуальных для кафедры дизайна факультета искусств </w:t>
      </w:r>
      <w:r w:rsidRPr="002D068F">
        <w:rPr>
          <w:rFonts w:ascii="Times New Roman" w:hAnsi="Times New Roman" w:cs="Times New Roman"/>
          <w:bCs/>
          <w:sz w:val="28"/>
          <w:szCs w:val="28"/>
        </w:rPr>
        <w:lastRenderedPageBreak/>
        <w:t>СПбГУ задач</w:t>
      </w:r>
      <w:r>
        <w:rPr>
          <w:rFonts w:ascii="Times New Roman" w:hAnsi="Times New Roman" w:cs="Times New Roman"/>
          <w:bCs/>
          <w:sz w:val="28"/>
          <w:szCs w:val="28"/>
        </w:rPr>
        <w:t>.</w:t>
      </w:r>
    </w:p>
    <w:p w14:paraId="67EBA0DF" w14:textId="77777777" w:rsidR="00713131" w:rsidRPr="00A83D62" w:rsidRDefault="00713131" w:rsidP="00713131">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Таким образом, в данном исследовании были выявлены возможности проектирования авторских обучающих изданий по графическому дизайну, а их использование при изготовлении издания для кафедры дизайна было теоретически обосновано. То есть, поставленные перед автором настоящей работы задачи были решены в результате междисциплинарного изучения литературы, анализа аналогов и при выполнении итогового практического проекта.</w:t>
      </w:r>
    </w:p>
    <w:p w14:paraId="31D9FF41" w14:textId="2599BE74" w:rsidR="00713131" w:rsidRPr="00713131" w:rsidRDefault="00713131" w:rsidP="00713131">
      <w:pPr>
        <w:widowControl w:val="0"/>
        <w:autoSpaceDE w:val="0"/>
        <w:autoSpaceDN w:val="0"/>
        <w:adjustRightInd w:val="0"/>
        <w:spacing w:line="360" w:lineRule="auto"/>
        <w:jc w:val="both"/>
        <w:rPr>
          <w:rFonts w:ascii="Times New Roman" w:hAnsi="Times New Roman" w:cs="Times New Roman"/>
          <w:sz w:val="28"/>
          <w:szCs w:val="28"/>
        </w:rPr>
      </w:pPr>
    </w:p>
    <w:p w14:paraId="3B312777" w14:textId="3964E683" w:rsidR="004B089A" w:rsidRPr="00713131" w:rsidRDefault="004B089A" w:rsidP="004B089A">
      <w:pPr>
        <w:spacing w:line="360" w:lineRule="auto"/>
        <w:rPr>
          <w:rFonts w:ascii="Times New Roman" w:hAnsi="Times New Roman"/>
          <w:sz w:val="28"/>
          <w:szCs w:val="28"/>
        </w:rPr>
      </w:pPr>
    </w:p>
    <w:p w14:paraId="67C3D5F2" w14:textId="77777777" w:rsidR="004B089A" w:rsidRPr="00713131" w:rsidRDefault="004B089A" w:rsidP="004B089A">
      <w:pPr>
        <w:spacing w:line="360" w:lineRule="auto"/>
        <w:ind w:firstLine="709"/>
        <w:jc w:val="both"/>
        <w:rPr>
          <w:rFonts w:ascii="Times New Roman" w:hAnsi="Times New Roman" w:cs="Times New Roman"/>
          <w:sz w:val="28"/>
          <w:szCs w:val="28"/>
        </w:rPr>
      </w:pPr>
    </w:p>
    <w:p w14:paraId="5EF39D52" w14:textId="77777777" w:rsidR="004B089A" w:rsidRPr="00713131" w:rsidRDefault="004B089A" w:rsidP="004B089A">
      <w:pPr>
        <w:spacing w:line="360" w:lineRule="auto"/>
        <w:jc w:val="both"/>
        <w:rPr>
          <w:rFonts w:ascii="Times New Roman" w:hAnsi="Times New Roman" w:cs="Times New Roman"/>
          <w:sz w:val="28"/>
          <w:szCs w:val="28"/>
        </w:rPr>
      </w:pPr>
    </w:p>
    <w:p w14:paraId="42E74F05" w14:textId="77777777" w:rsidR="004B089A" w:rsidRPr="00713131" w:rsidRDefault="004B089A" w:rsidP="00786A95">
      <w:pPr>
        <w:spacing w:line="360" w:lineRule="auto"/>
        <w:ind w:firstLine="709"/>
        <w:jc w:val="both"/>
        <w:rPr>
          <w:rFonts w:ascii="Times New Roman" w:hAnsi="Times New Roman" w:cs="Times New Roman"/>
          <w:bCs/>
          <w:sz w:val="28"/>
          <w:szCs w:val="28"/>
        </w:rPr>
      </w:pPr>
    </w:p>
    <w:p w14:paraId="3ECF52CD" w14:textId="77777777" w:rsidR="00786A95" w:rsidRPr="00713131" w:rsidRDefault="00786A95" w:rsidP="00786A95">
      <w:pPr>
        <w:spacing w:line="360" w:lineRule="auto"/>
        <w:jc w:val="both"/>
        <w:rPr>
          <w:rFonts w:ascii="Times New Roman" w:hAnsi="Times New Roman" w:cs="Times New Roman"/>
          <w:b/>
          <w:bCs/>
          <w:sz w:val="28"/>
          <w:szCs w:val="28"/>
        </w:rPr>
      </w:pPr>
    </w:p>
    <w:p w14:paraId="32A85019" w14:textId="77777777" w:rsidR="00786A95" w:rsidRPr="00CE7920" w:rsidRDefault="00786A95">
      <w:pPr>
        <w:rPr>
          <w:lang w:val="en-US"/>
        </w:rPr>
      </w:pPr>
    </w:p>
    <w:sectPr w:rsidR="00786A95" w:rsidRPr="00CE7920" w:rsidSect="000D3A1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2D4"/>
    <w:multiLevelType w:val="hybridMultilevel"/>
    <w:tmpl w:val="80826A1E"/>
    <w:lvl w:ilvl="0" w:tplc="8996A52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834AD"/>
    <w:multiLevelType w:val="hybridMultilevel"/>
    <w:tmpl w:val="B4CEDCAA"/>
    <w:lvl w:ilvl="0" w:tplc="BC78CF84">
      <w:start w:val="1"/>
      <w:numFmt w:val="decimal"/>
      <w:lvlText w:val="%1."/>
      <w:lvlJc w:val="left"/>
      <w:pPr>
        <w:ind w:left="1829" w:hanging="1120"/>
      </w:pPr>
      <w:rPr>
        <w:rFonts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95"/>
    <w:rsid w:val="000D3A16"/>
    <w:rsid w:val="003B71EE"/>
    <w:rsid w:val="00441C0D"/>
    <w:rsid w:val="004B089A"/>
    <w:rsid w:val="005E4FD5"/>
    <w:rsid w:val="00713131"/>
    <w:rsid w:val="00786A95"/>
    <w:rsid w:val="00992DDB"/>
    <w:rsid w:val="00CE7920"/>
    <w:rsid w:val="00D347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6A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1383</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AVG</cp:lastModifiedBy>
  <cp:revision>2</cp:revision>
  <dcterms:created xsi:type="dcterms:W3CDTF">2014-06-20T08:16:00Z</dcterms:created>
  <dcterms:modified xsi:type="dcterms:W3CDTF">2014-06-20T08:16:00Z</dcterms:modified>
</cp:coreProperties>
</file>